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D88" w:rsidRPr="00751A9E" w:rsidRDefault="006C4D88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ОТЧЕТ</w:t>
      </w:r>
    </w:p>
    <w:p w:rsidR="006C4D88" w:rsidRPr="00751A9E" w:rsidRDefault="00E7294E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</w:t>
      </w:r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лавы управы</w:t>
      </w:r>
      <w:r w:rsidR="00263770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района </w:t>
      </w:r>
      <w:proofErr w:type="spellStart"/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Некрасовка</w:t>
      </w:r>
      <w:proofErr w:type="spellEnd"/>
      <w:r w:rsidR="006C4D88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A50FC3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Е.С. Хромовой</w:t>
      </w:r>
    </w:p>
    <w:p w:rsidR="003F74FA" w:rsidRPr="00751A9E" w:rsidRDefault="003F74FA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hAnsi="Times New Roman" w:cs="Times New Roman"/>
          <w:b/>
          <w:sz w:val="32"/>
          <w:szCs w:val="32"/>
        </w:rPr>
        <w:t>«</w:t>
      </w: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результатах деятельности управы</w:t>
      </w:r>
    </w:p>
    <w:p w:rsidR="00C67DE6" w:rsidRPr="00751A9E" w:rsidRDefault="003F74FA" w:rsidP="00E003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района </w:t>
      </w:r>
      <w:proofErr w:type="spellStart"/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Некрасовка</w:t>
      </w:r>
      <w:proofErr w:type="spellEnd"/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города Москвы в 20</w:t>
      </w:r>
      <w:r w:rsidR="001A7599"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6E1FE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751A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году»</w:t>
      </w:r>
    </w:p>
    <w:p w:rsidR="006C4D88" w:rsidRDefault="006C4D88" w:rsidP="00E0035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248EC" w:rsidRPr="00751A9E" w:rsidRDefault="002248EC" w:rsidP="00E0035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4D88" w:rsidRPr="00751A9E" w:rsidRDefault="006C4D88" w:rsidP="00E0035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</w:rPr>
        <w:t>Уважаемая Ирина Витальевна!</w:t>
      </w:r>
    </w:p>
    <w:p w:rsidR="006C4D88" w:rsidRPr="00751A9E" w:rsidRDefault="006C4D88" w:rsidP="00E0035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</w:rPr>
        <w:t>Уважаемые депутаты, гости, приглашенные!</w:t>
      </w:r>
    </w:p>
    <w:p w:rsidR="00014DDA" w:rsidRPr="00751A9E" w:rsidRDefault="00014DDA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b/>
          <w:sz w:val="32"/>
          <w:szCs w:val="32"/>
        </w:rPr>
      </w:pPr>
    </w:p>
    <w:p w:rsidR="00263770" w:rsidRPr="00FC7CBD" w:rsidRDefault="00EC649D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соответствии с постановлением Правительства 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Москвы 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от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E585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10.09.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2012 № 474-ПП «О порядке ежегодного заслушивания Совет</w:t>
      </w:r>
      <w:r w:rsidR="0013611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ом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депутатов муниципального округа отчета главы управы района и информации руков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одителей городских организаций»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="00E7294E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З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аконом города Москвы от 11</w:t>
      </w:r>
      <w:r w:rsidR="002E585C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.07.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2012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«О результатах деятельности управы района </w:t>
      </w:r>
      <w:proofErr w:type="spellStart"/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</w:t>
      </w:r>
      <w:r w:rsidR="007D0234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20</w:t>
      </w:r>
      <w:r w:rsidR="001A7599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="00FC7CBD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году».</w:t>
      </w:r>
    </w:p>
    <w:p w:rsidR="00A87F34" w:rsidRPr="00FC7CBD" w:rsidRDefault="00FC7CBD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В 2022</w:t>
      </w:r>
      <w:r w:rsidR="00A87F34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году в районе велась интенсивная застройка жилого массива, что привело к увеличению не только численности населения района, но и к изменению в инфраструктуре.</w:t>
      </w:r>
    </w:p>
    <w:p w:rsidR="00A87F34" w:rsidRPr="00FC7CBD" w:rsidRDefault="00A87F34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Общая площадь района осталась без изменений - 1137,5 га. </w:t>
      </w:r>
    </w:p>
    <w:p w:rsidR="00A87F34" w:rsidRPr="00FC7CBD" w:rsidRDefault="00A87F34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Количество многокварт</w:t>
      </w:r>
      <w:r w:rsidR="00FC7CBD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ирных жилых домов возросло до 205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FC7CBD"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(в 2021 - 191</w:t>
      </w:r>
      <w:r w:rsidRPr="00FC7CBD">
        <w:rPr>
          <w:rFonts w:ascii="Times New Roman" w:hAnsi="Times New Roman" w:cs="Times New Roman"/>
          <w:color w:val="000000" w:themeColor="text1"/>
          <w:sz w:val="32"/>
          <w:szCs w:val="32"/>
        </w:rPr>
        <w:t>).</w:t>
      </w:r>
    </w:p>
    <w:p w:rsidR="00C67DE6" w:rsidRPr="000619A2" w:rsidRDefault="00C67DE6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настоящее время в районе функционируют: </w:t>
      </w:r>
    </w:p>
    <w:p w:rsidR="00C67DE6" w:rsidRPr="00CB3ED6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</w:t>
      </w:r>
      <w:r w:rsidR="00CB3ED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образовательных комплексов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состоящих из 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9 школ и 1</w:t>
      </w:r>
      <w:r w:rsidR="00CB3ED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9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дошкольных </w:t>
      </w:r>
      <w:r w:rsidR="00163DA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образовательных учреждений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1C1503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0B61AA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5 </w:t>
      </w:r>
      <w:r w:rsidR="0083336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объектов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здравоохранения</w:t>
      </w:r>
      <w:r w:rsidR="007F0E07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2 поликлиники с детским и взрослым отделением, 1 реабилитационный центр</w:t>
      </w: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хоспис</w:t>
      </w: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 подстанция скорой помощи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1C1503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 объекта культуры</w:t>
      </w:r>
      <w:r w:rsidR="009A72C1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2 библиотеки, 1 дом культуры</w:t>
      </w:r>
      <w:r w:rsidR="00C67DE6" w:rsidRPr="001C150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860E39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</w:t>
      </w:r>
      <w:r w:rsidR="00C67DE6"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 социальной защиты населения</w:t>
      </w:r>
      <w:r w:rsidR="009A72C1"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1 центр социального обслуживания</w:t>
      </w:r>
      <w:r w:rsidRPr="00860E3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1семейный центр, 1 отдел опеки и попечительства;</w:t>
      </w:r>
    </w:p>
    <w:p w:rsidR="00C67DE6" w:rsidRPr="00142855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67DE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6 спортивных объектов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1 бассейн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спортивный зал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открытый стадион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AD6462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 </w:t>
      </w:r>
      <w:r w:rsidR="0083336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закрытый стадион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833366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</w:t>
      </w:r>
      <w:r w:rsidR="00874C9B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ФОК</w:t>
      </w:r>
      <w:r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9A72C1" w:rsidRPr="00CB3ED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 </w:t>
      </w:r>
      <w:r w:rsidR="009A72C1" w:rsidRP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спортивный комплекс «Олимпиец»</w:t>
      </w:r>
      <w:r w:rsidR="00C67DE6" w:rsidRP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C67DE6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67DE6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 храма;</w:t>
      </w:r>
    </w:p>
    <w:p w:rsidR="00821760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CF401D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МФЦ</w:t>
      </w:r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163DA2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Станция метро «</w:t>
      </w:r>
      <w:proofErr w:type="spellStart"/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8463A7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192D77" w:rsidRPr="000619A2" w:rsidRDefault="00192D77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Отдел МВД России по району </w:t>
      </w:r>
      <w:proofErr w:type="spellStart"/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города Москвы;</w:t>
      </w:r>
    </w:p>
    <w:p w:rsidR="00263770" w:rsidRPr="000619A2" w:rsidRDefault="00192D77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Пожарно-спасательный отряд № 209 им. полковника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А.А.</w:t>
      </w:r>
      <w:r w:rsidR="001428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Жебелева;</w:t>
      </w:r>
    </w:p>
    <w:p w:rsidR="00263770" w:rsidRPr="000619A2" w:rsidRDefault="00E7294E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61553C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ГБУ «</w:t>
      </w:r>
      <w:r w:rsidR="004F01F6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Юго-Восток</w:t>
      </w:r>
      <w:r w:rsidR="0061553C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163DA2" w:rsidRPr="000619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3F2CDF" w:rsidRDefault="00112A53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</w:t>
      </w:r>
      <w:proofErr w:type="spellStart"/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обслуживании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ГБУ «</w:t>
      </w:r>
      <w:proofErr w:type="spellStart"/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Жилищник</w:t>
      </w:r>
      <w:proofErr w:type="spellEnd"/>
      <w:r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C6441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proofErr w:type="spellStart"/>
      <w:r w:rsidR="00C6441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C6441B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находится 194</w:t>
      </w: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дворовых территорий общей площадью 1 794 283,31 </w:t>
      </w:r>
      <w:proofErr w:type="spellStart"/>
      <w:proofErr w:type="gramStart"/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proofErr w:type="gramEnd"/>
      <w:r w:rsidR="00BC5E1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48 объектов дорожного хозяйства общей площадью 779 474,36 </w:t>
      </w:r>
      <w:proofErr w:type="spellStart"/>
      <w:r w:rsidR="00BC5E1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BC5E1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52 объекта озеленения общей площадью 1 411 324,08 </w:t>
      </w:r>
      <w:proofErr w:type="spellStart"/>
      <w:r w:rsidR="00BC5E1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BC5E13" w:rsidRPr="00286BCE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FC7CBD" w:rsidRPr="00512815" w:rsidRDefault="00BC5E13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</w:t>
      </w:r>
      <w:r w:rsidR="00825C3E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 обслуживании застройщика </w:t>
      </w:r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ООО «СЗ «</w:t>
      </w:r>
      <w:proofErr w:type="spellStart"/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Инвест» </w:t>
      </w: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наход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тся 6 дворовых территорий </w:t>
      </w:r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общей площадью 29 161 </w:t>
      </w:r>
      <w:proofErr w:type="spellStart"/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="00112A53" w:rsidRPr="00286BC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112A53" w:rsidRPr="00112A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7F6FBF" w:rsidRDefault="007F6FBF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3F74FA" w:rsidRPr="00751A9E" w:rsidRDefault="00263770" w:rsidP="00E003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51A9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ОСНОВНЫЕ ИТОГИ РАБОТЫ</w:t>
      </w:r>
      <w:r w:rsidR="001912F2" w:rsidRPr="00751A9E">
        <w:rPr>
          <w:rFonts w:ascii="Times New Roman" w:hAnsi="Times New Roman" w:cs="Times New Roman"/>
          <w:b/>
          <w:sz w:val="32"/>
          <w:szCs w:val="32"/>
        </w:rPr>
        <w:t>:</w:t>
      </w:r>
    </w:p>
    <w:p w:rsidR="00574D07" w:rsidRDefault="00574D0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63DA2" w:rsidRDefault="00163DA2" w:rsidP="00E0035D">
      <w:pPr>
        <w:pStyle w:val="a3"/>
        <w:numPr>
          <w:ilvl w:val="0"/>
          <w:numId w:val="1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sz w:val="32"/>
          <w:szCs w:val="32"/>
          <w:u w:val="single"/>
        </w:rPr>
        <w:t>СОЦИАЛЬНАЯ СФЕРА</w:t>
      </w:r>
    </w:p>
    <w:p w:rsidR="00D36202" w:rsidRPr="00751A9E" w:rsidRDefault="00D36202" w:rsidP="00E0035D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4D07" w:rsidRPr="00DD0D0A" w:rsidRDefault="00574D0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DD0D0A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Проведение социально значимых мероприятий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постановлением Правительства Москвы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3F2CDF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13.09.2012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№ 484-ПП «О дополнительных мероприятиях по социально-экономическому развитию районов города Москвы» в 2022 году запланированы и выполнены мероприятия на сумму 4 377 214,87 рублей: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роведено 27 заседаний Комиссии по оказанию адресной социальной помощи нуждающимся жителям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По результатам рассмотрения обращений 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граждан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помощь оказана 145 жителям райо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на сумму 2 000 800,00 руб.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;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- 903 726,00 руб. 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направлено на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проведение социально-значимых мероприятий: День Победы, День общественного советника, День инвалида, День матери;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- 1 472 616,00 руб. 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направлено на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приобретен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ие билетов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для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посещени</w:t>
      </w:r>
      <w:r w:rsidR="00825C3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 льготными категориями граждан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новогоднего представления «История о том, как</w:t>
      </w:r>
      <w:r w:rsidR="00BC5E1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="00BC5E1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монстрики</w:t>
      </w:r>
      <w:proofErr w:type="spellEnd"/>
      <w:r w:rsidR="00BC5E1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Новый год встречали».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Приобретение услуг осуществлялось на основании проведения конкурсных процедур, предусмотренных 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действующим з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аконодательством.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целях развития и сохранения традиций среди жителей района различных возрастных групп и национальных культур в районе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проводились мероприятия, посвященные основным государственным, городским и районным памятным датам: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- 14.02.2022 прошла мемориально-патронатная акция по уходу </w:t>
      </w:r>
      <w:r w:rsidR="00A32361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памятником,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погибшим воинам-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 Дню защитника Отечества, Дню памяти о россиянах, исполнявших служебный долг за пределами Отечества;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- 15.02.2022 у памятника погибшим воинам-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состоялся митинг, посвященный Дню памяти о россиянах, исполнявших служебный долг за пределами Отечества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 участием сотрудников управы, главы муниципального округа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депутатов муниципального округа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представителей Совета ветеранов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общественных советников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главы управы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учащихся образовательных учреждений района, ветеранов, жителей района, с охватом населения в 80 человек;</w:t>
      </w:r>
      <w:r w:rsidR="0008294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- 23.02.2022 совместно с ГБУ «Юго-Восток» проведен спортивный семейный праздник, посвященный Дню 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ащитника Отечества»;</w:t>
      </w:r>
      <w:r w:rsidR="0008294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09.03.2022 на базе ГБОУ города Москвы «Школа № 2089»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во взаимодействии с Межрегиональной общественной организацией содействия патриотическому воспитанию «Связь Поколений» проведено торжественное награждение участников и победителей межрегионального конкурса сочинений ко Дню 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ащитника Отечества;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- 08.04.2022 состоялась тематическая творческая программа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ко Дню памяти жертв фашистских концлагерей с выступление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творческих коллективов ГБУ «Юго-Восток»;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- 25.04.2022 совместно с ГБОУ города Москвы «Школа № 2089» состоялось мероприятие, посвященное Дню чествования участников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ликвидации последствий радиационных аварий и катастроф и памяти жертв этих аварий и катастроф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честь 77-ой годовщины со Дня Победы в Великой Отечественной войне состоялись мероприятия: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- 25.04.2022 мемориально-патронатная акция по уходу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</w:t>
      </w:r>
      <w:r w:rsidR="009829B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памятником погибшим воинам-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;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- 09.05.2022 в Сквере Победы прошел праздничный концерт, посвященный Дню Победы;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в период с апреля по 09.05.2022 совместно с Советом ветеранов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муниципальными депутатами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дому организовано поздравление участников и ветеранов ВОВ,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привлечением учащихся образовательных учреждений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с марта по май 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отчетного года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был организован фестиваль «Улицы моего района», в рамках которого во всех образовательных комплексах для учащихся школ были организованы встречи с Ерёменко Т.А. - дочерью прославленного советского </w:t>
      </w:r>
      <w:r w:rsidR="00BC5E1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аршала </w:t>
      </w:r>
      <w:r w:rsidR="00BC5E1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Еременко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А.И., состоялся конкурс рисунков «Улицы моего района», 14.05.2022 на территории Патриаршего подворья при храме Покрова Пресвятой Богородицы на Люберецких полях состоялась патриотическая акция «Алле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Памяти», в рамках которой было высажено 24 дерева в честь героев-освободителей Великой Отечественной войны, именами которых названы улицы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Юго-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осточного административного округа. К участию в данном мероприятии привлекались жители района, учащиеся всех образовательных учреждений, представители организаци</w:t>
      </w:r>
      <w:r w:rsid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й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осуществляющих свою деятельность на территории района, 18.05.2022 на базе ДК «Заречье» состоялся заключительный этап фестиваля,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котором приняли участие Т.А. Еременко, представители Совета ветеранов, сотрудники управы, учащиеся образовательных учреждений, представители общественных организаций.</w:t>
      </w:r>
    </w:p>
    <w:p w:rsidR="000B1E96" w:rsidRDefault="000B1E9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Также на территории района были проведены следующие мероприятия: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- 15.06.2022 состоялась мемориально-патронатная акция по уходу за памятником погибшим воинам-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 Дню памяти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скорби;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- 22.06.2022 у памятника погибши</w:t>
      </w:r>
      <w:r w:rsidR="003F2CD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воинам-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состоялся митинг, приуроченный ко Дню памяти и скорби; 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- 22.06.2022 управой оказано содействие Молодежной палате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проведении патриотической акции «Линия памяти»;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- 09.07.2022 на «Аллее влюбленных» проведено мероприятие, посвященное Дню семьи, любви и верности;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15.08.2022 для общественных советников главы управы организовано выездное мероприятие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включающее экскурсию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 Москве-реке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период с августа по сентябрь</w:t>
      </w:r>
      <w:r w:rsidR="0003509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отчетного года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территории района был организован и проведен чемпионат по футболу среди дворовых команд «Кубок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Некрасовки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- 02.09.2022 состоялся митинг, посвященный Дню солидарности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борьбе с терроризмом;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- 01.11.2022 на базе ГБУ ТЦСО «Жулебино» филиал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совместно с Советом ветеранов района 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проведено мероприятие, посвященное Дню памяти жертв политических репрессий;</w:t>
      </w:r>
    </w:p>
    <w:p w:rsidR="00DD0D0A" w:rsidRPr="00413853" w:rsidRDefault="000B1E9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период с 03.11.2022 по 08.11.2022 была проведена Международная акция «Большой этнографический диктант» </w:t>
      </w:r>
      <w:r w:rsidR="00413853" w:rsidRPr="004138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</w:t>
      </w:r>
      <w:r w:rsidR="0003509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онлайн-</w:t>
      </w:r>
      <w:r w:rsidR="00413853" w:rsidRPr="004138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формат</w:t>
      </w:r>
      <w:r w:rsidR="00A323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</w:t>
      </w:r>
      <w:r w:rsidR="00413853" w:rsidRPr="0041385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 котором приняли участие 217 жителей района;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- 07.11.2022 МГО «Всероссийское общество инвалидов» оказано содействие в открытии передвижной выставки картин-художников инвалидов ЮВАО в рамках празднования 35-летия общественной организации;</w:t>
      </w:r>
    </w:p>
    <w:p w:rsidR="00DD0D0A" w:rsidRPr="00DD0D0A" w:rsidRDefault="000B1E9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27.11.2022 управой организовано праздничное мероприятие, посвященное Дню матери, в котором приня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</w:t>
      </w:r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участие 200 жителей района;</w:t>
      </w:r>
    </w:p>
    <w:p w:rsidR="00DD0D0A" w:rsidRPr="00DD0D0A" w:rsidRDefault="000B1E9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01.12.2022 состоялась мемориально-патронатная акция по уходу за памятником погибшим воинам-</w:t>
      </w:r>
      <w:proofErr w:type="spellStart"/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некрасовцам</w:t>
      </w:r>
      <w:proofErr w:type="spellEnd"/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посвященная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DD0D0A"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81-й годовщине начала контрнаступления советских войск против немецко-фашистских войск в битве под Москвой и Дню Героев Отечества.</w:t>
      </w:r>
    </w:p>
    <w:p w:rsid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- 03.12.2022 управой организовано мероприятие, посвященное международному Дню инвалидов, в котором приня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участие 200 жителей района с ограниченными возможностями здоровья</w:t>
      </w:r>
      <w:r w:rsid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126A5F" w:rsidRDefault="00126A5F" w:rsidP="00126A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в декабре 2022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года </w:t>
      </w:r>
      <w:r w:rsidRP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1356 детей из семей льготных категорий посетили новогоднее представление «История о том, как </w:t>
      </w:r>
      <w:proofErr w:type="spellStart"/>
      <w:r w:rsidRP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монстрики</w:t>
      </w:r>
      <w:proofErr w:type="spellEnd"/>
      <w:r w:rsidRP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Новый год встречали», организованное управой района на базе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26A5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ДК «Заречье».</w:t>
      </w:r>
    </w:p>
    <w:p w:rsidR="00126A5F" w:rsidRPr="00DD0D0A" w:rsidRDefault="00126A5F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Совместно с ТЦСО «Жулебино» филиал «</w:t>
      </w:r>
      <w:proofErr w:type="spellStart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и ОСЗН района Рязанский ЮВАО города Москвы:</w:t>
      </w:r>
    </w:p>
    <w:p w:rsidR="00DD0D0A" w:rsidRPr="00DD0D0A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4A037B" w:rsidRPr="004A037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состоялись персональные поздравления на дому 15 жителей района в связи с 90, 95, 100-летием со дня рождения. Юбиляра</w:t>
      </w:r>
      <w:r w:rsidR="004A037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 были вручены памятные подарки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762174" w:rsidRDefault="00DD0D0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к памятным и праздничным датам</w:t>
      </w:r>
      <w:r w:rsidR="0008294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(День снятия блокады Ленинграда, День памяти жертв фашистских концлагерей, День Победы, День семьи любви и верности, Международный день инвалидов, День матери, День героев Отечества) проводились поздравления с вручением подарков участникам и ветеранам ВОВ; лицам, пострадавшим от политических репрессий; участникам боевых действий, которые исполняли свой долг за пределами Отечества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семейным парам</w:t>
      </w:r>
      <w:r w:rsidR="000B1E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DD0D0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советникам главы управы; инвалидам, в том числе детям-инвалидам; </w:t>
      </w:r>
      <w:r w:rsidR="001C14F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многодетным мамам)</w:t>
      </w:r>
      <w:r w:rsidR="0003509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DD0D0A" w:rsidRPr="00A456F7" w:rsidRDefault="00DD0D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163DA2" w:rsidRPr="00BA72A9" w:rsidRDefault="005C429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A72A9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досуговой и физкультурно-оздоровительной деятельности</w:t>
      </w:r>
    </w:p>
    <w:p w:rsidR="00B27A26" w:rsidRPr="00ED4605" w:rsidRDefault="00B27A2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Одна из ведущих задач управы района – создание благоприятных условий для привлечения к занятиям по физической культуре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популяризации спорта для всех категорий населения вне зависимости от их возраста, материального или социального положения. Формирование у населения района активной модели восприятия здорового образа жизни через занятия физической культурой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спортом.</w:t>
      </w:r>
    </w:p>
    <w:p w:rsidR="00BA72A9" w:rsidRPr="00BA72A9" w:rsidRDefault="00B27A26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В 2022 году силами ГБУ «Юго-Восток» совместно с управой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районе </w:t>
      </w:r>
      <w:proofErr w:type="spellStart"/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проведено 46 досуговых мероприятий с охватом населения в 4818 человек, из них на дворовых территориях в летний </w:t>
      </w:r>
      <w:r w:rsid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период</w:t>
      </w:r>
      <w:r w:rsidR="0003509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</w:t>
      </w:r>
      <w:r w:rsid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16 мероприятий. Проведено </w:t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77 спортивных мероприятий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охватом населения в 3965 человек, в том числе на дворовых территориях</w:t>
      </w:r>
      <w:r w:rsidR="0003509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</w:t>
      </w:r>
      <w:r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25 спортивных мероприятий.</w:t>
      </w:r>
    </w:p>
    <w:p w:rsidR="00E332AD" w:rsidRDefault="00BA72A9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Некоммерческими организациями, осуществляющими свою деятельность в помещениях, находящихся в оперативном управлении управы района </w:t>
      </w:r>
      <w:proofErr w:type="spellStart"/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1E7F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2022 году проведено 14 спортивных мероприятий</w:t>
      </w:r>
      <w:r w:rsidR="00ED4605" w:rsidRP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D4605"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которых приняло участие 324 жителя района,</w:t>
      </w: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из них для детей – 5 мероприятий, </w:t>
      </w:r>
      <w:r w:rsid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которых приняло участие</w:t>
      </w: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60 детей. На базе некоммерческих организаци</w:t>
      </w:r>
      <w:r w:rsidR="00ED46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й</w:t>
      </w: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функционирует 6 спортивных групп, которые посещают 44 жителя</w:t>
      </w:r>
      <w:r w:rsidR="001E7F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района</w:t>
      </w:r>
      <w:r w:rsidRPr="00BA72A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BA72A9" w:rsidRPr="00BA72A9" w:rsidRDefault="00BA72A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332AD" w:rsidRPr="0008294D" w:rsidRDefault="00E332A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Взаимодействие с общественными организациями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Важным направлением деятельности управы является поддержка общественных организаций. Всего на территории района функционирует 10 общественных организаций: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34611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Общественная организация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пенсионеров, ветеранов войны, труда, вооруженных сил и правоохранительных органов</w:t>
      </w:r>
      <w:r w:rsidR="0034611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(далее – Совет ветеранов)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;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- Некоммерческая организация, благотворительный фонд «Социальная интеграция инвалидов и молодежи»;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- Некоммерческая организация, семейный клуб «Смайлик»;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- Региональная общественная организация объединения ветеранов боевых действий «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Фарахруд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»;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- Общественное движение многодетных семей «Планета счастливых мам»;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Благотворительная организация помощи многодетным семьям, семьям, имеющим в своем составе детей с ограниченными возможностями, молодым семьям, семьям одиноких родителей,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детям-сиротам (или оставшимся без попечения) «Птица феникс»;</w:t>
      </w:r>
    </w:p>
    <w:p w:rsidR="005C31C7" w:rsidRPr="00ED4605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- Союз православных семей «Семейный очаг» при Храме иконы Божией Матери «Воспитание»;</w:t>
      </w:r>
    </w:p>
    <w:p w:rsidR="005C31C7" w:rsidRPr="00ED4605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Благотворительный фонд «Семейный очаг»; </w:t>
      </w:r>
    </w:p>
    <w:p w:rsidR="0008294D" w:rsidRPr="0008294D" w:rsidRDefault="005C31C7" w:rsidP="005C31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- Волонтерское движение «Рука помощи»;</w:t>
      </w:r>
      <w:r w:rsidRPr="005C31C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Региональная общественная организация инвалидов с ДЦП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с другими поражениями ОДА «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Безбарьерный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мир».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Самой многочисленной является Совет ветеранов, которая насчитывает в своей органи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зации </w:t>
      </w:r>
      <w:r w:rsidR="000D51FD" w:rsidRPr="000D51FD">
        <w:rPr>
          <w:rFonts w:ascii="Times New Roman" w:hAnsi="Times New Roman" w:cs="Times New Roman"/>
          <w:color w:val="000000" w:themeColor="text1"/>
          <w:sz w:val="32"/>
          <w:szCs w:val="32"/>
        </w:rPr>
        <w:t>4962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человека. Для полноценной работы районного Совета ветеранов и первичных организаций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 управой района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закреплены на праве оперативного управления 2 нежилых помещения, расположенные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адресам: ул. Некрасовская, д.7; ул. 2-я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д. 20.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в помещении, расположенном по адресу: 2-я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, д.</w:t>
      </w:r>
      <w:r w:rsidR="00F358A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20</w:t>
      </w:r>
      <w:r w:rsidR="00F358A8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были поведены ремонтные работы по устранению последствий</w:t>
      </w:r>
      <w:r w:rsidR="007A19E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залива в результате </w:t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срыва гибкой подводки.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постоянной основе Совету ветеранов оказывается поддержка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проведении отчетно-выборных конференций и иных мероприятий.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плановом режиме осуществляется оплата коммунальных услуг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и услуг по содержанию помещений, а также закупка канцелярских товаров.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В 2022 году управой района во взаимодействии с общественными организациями оказывалось содействие многодетным семьям, семьям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детьми-инвалидами, неполным семьям по организации экскурсий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Парк Патриот, парк-музей «ЭТНОМИР», музей киноконцерна «МОСФИЛЬМ», а также выделялись билеты на новогодние мероприятия. </w:t>
      </w:r>
    </w:p>
    <w:p w:rsidR="0008294D" w:rsidRPr="0008294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инициативе руководителя общественной организации «Птица Феникс» на территории района был проведен чемпионат по футболу среди дворовых команд «Кубок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Некрасовки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» при поддержке межрегиональной общественной организации «Связь поколений».</w:t>
      </w:r>
    </w:p>
    <w:p w:rsidR="001F04CD" w:rsidRDefault="0008294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целью увеличения охвата населения досуговой занятостью, управой района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была проведена работа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выделению управе района </w:t>
      </w:r>
      <w:proofErr w:type="spellStart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на праве оперативного управления помещения под реализацию некоммерческими организациями социальных программ (проектов)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организации досуговой, социально-воспитательной, физкультурно-оздоровительной и спортивной работы с населением по месту жительства. </w:t>
      </w:r>
      <w:r w:rsidR="001F04CD"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декабре 2022 </w:t>
      </w:r>
      <w:r w:rsidR="007A19E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года </w:t>
      </w:r>
      <w:r w:rsidR="001F04CD"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управой района был организован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1F04CD"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проведен конкурс на право заключения на безвозмездной основе договора на реализацию социальной программы на помещение, расположенное по адресу: ул. </w:t>
      </w:r>
      <w:proofErr w:type="spellStart"/>
      <w:r w:rsidR="001F04CD"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Некрасовкая</w:t>
      </w:r>
      <w:proofErr w:type="spellEnd"/>
      <w:r w:rsidR="001F04CD" w:rsidRPr="00ED4605">
        <w:rPr>
          <w:rFonts w:ascii="Times New Roman" w:hAnsi="Times New Roman" w:cs="Times New Roman"/>
          <w:color w:val="000000" w:themeColor="text1"/>
          <w:sz w:val="32"/>
          <w:szCs w:val="32"/>
        </w:rPr>
        <w:t>, д.7. По результатам проведения конкурса определен победитель - Автономная некоммерческая организация «Центр помощи детям и социально незащищенным гражданам «Семейный очаг».</w:t>
      </w:r>
    </w:p>
    <w:p w:rsidR="001F04CD" w:rsidRPr="00751A9E" w:rsidRDefault="001F04C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E332AD" w:rsidRPr="00751A9E" w:rsidRDefault="00557C0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Работа Комиссии по делам несовершеннол</w:t>
      </w:r>
      <w:r w:rsidR="003C2400"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е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тних и защите их прав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Распоряжением главы управы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на территории района создана комиссия по делам несовершеннолетних и защите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их прав (далее Комиссия,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). Глава управы является председателем Комиссии. Численный состав Комиссии составляет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24 человека.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целях координации органов и учреждений системы профилактики безнадзорности и правонарушений несовершеннолетних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Комиссией разрабатывается соответствующий план мероприятий, который ежегодно утверждается на заседании Комиссии и направляется в субъекты профилактики для исполнения.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На заседаниях Комиссии ежеквартально заслушивалась информация ОМВД России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о состоянии преступности, правонарушений и иных антиобщественных действий среди несовершеннолетних</w:t>
      </w:r>
      <w:r w:rsidR="00F358A8">
        <w:rPr>
          <w:rFonts w:ascii="Times New Roman" w:eastAsia="Calibri" w:hAnsi="Times New Roman" w:cs="Times New Roman"/>
          <w:sz w:val="32"/>
          <w:szCs w:val="32"/>
        </w:rPr>
        <w:t>;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проводился анализ категорий несовершеннолетних, состоящих на профилактических видах учета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органах и учреждениях системы профилактики безнадзорности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 правонарушений несовершеннолетних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по результатам которого принимались конкретные решения, направленные на координацию и выработку дополнительных мер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по проведению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общепрофилактической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работы с учащимися образовательных учреждений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города Москвы,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>а также несовершеннолетними, состоящими на профилактических видах учета.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В управу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города Москвы в 2022 году поступило 27 уведомлений от законных представителей в отношении их несовершеннолетних детей о переводе на семейную форму образования: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- начальная общая форма семейного образования – 18 несовершеннолетних в возрасте от 7 до 11 лет;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- основная общая форма семейного образования – 7 несовершеннолетних в возрасте от 12 до 16 лет.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- средняя общая форма семейного образования – 2 несовершеннолетний в возрасте 17 лет.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2022 году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осуществляла свою деятельность в тесном взаимодействии с субъектами профилактики безнадзорности и правонарушений несовершеннолетних (ОМВД России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, уполномоченный орган в сфере опеки, попечительства и патронажа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, ГБУ МСЦ «Гармония» филиал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>, ГБУЗ ГП № 23 филиал №</w:t>
      </w:r>
      <w:r w:rsidR="00F358A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5 ДЗМ, ГБУЗ ДГП № 143 филиал 5, образовательными учреждениями района, культурно-досуговыми учреждениями района, ОПОП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>, ГБУЗ МНПЦ НД филиал №</w:t>
      </w:r>
      <w:r w:rsidR="00F358A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2A5E9F">
        <w:rPr>
          <w:rFonts w:ascii="Times New Roman" w:eastAsia="Calibri" w:hAnsi="Times New Roman" w:cs="Times New Roman"/>
          <w:sz w:val="32"/>
          <w:szCs w:val="32"/>
        </w:rPr>
        <w:t>5, ДНЦ МНПЦ наркологии ДЗМ, ГБУ СРЦ «Возрождение», 9 филиал УИИ ФКУ УФСИН России по городу Москве).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целях </w:t>
      </w:r>
      <w:r w:rsidR="00292E36">
        <w:rPr>
          <w:rFonts w:ascii="Times New Roman" w:eastAsia="Calibri" w:hAnsi="Times New Roman" w:cs="Times New Roman"/>
          <w:sz w:val="32"/>
          <w:szCs w:val="32"/>
        </w:rPr>
        <w:t xml:space="preserve">межведомственного взаимодействия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ежеквартально проводились координационные и рабочие совещания с представителями субъектов профилактики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Специалисты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КДНиЗП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района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принимали участие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оперативно-профилактических мероприятиях «Подросток» под различными кодовыми названиями. Всего было принято участие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13-ти профилактических мероприятиях, в рамках которых проверялись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подучетные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категории несовершеннолетних и </w:t>
      </w:r>
      <w:r w:rsidR="000228F5">
        <w:rPr>
          <w:rFonts w:ascii="Times New Roman" w:eastAsia="Calibri" w:hAnsi="Times New Roman" w:cs="Times New Roman"/>
          <w:sz w:val="32"/>
          <w:szCs w:val="32"/>
        </w:rPr>
        <w:t xml:space="preserve">их </w:t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семей, проводились профилактические беседы с несовершеннолетними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и родителями, проверялись места концентрации подростков, торговые объекты на предмет выявления продажи алкогольной и табачной продукции несовершеннолетним. К участию также были привлечены специалисты субъектов профилактики (ГБУ МСЦ «Гармония» филиал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, образовательные учреждения, учреждения здравоохранения, уполномоченный орган в сфере опеки, попечительства и патронажа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>, председатель ОПОП).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В 2022 году было проведено 26 заседаний Комиссии. 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отчетном периоде на заседаниях Комиссии было рассмотрено 246 вопросов общей профилактической направленности, 36 материалов в отношении несовершеннолетних, 105 материалов в отношении родителей (законных представителей).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Привлечено к административной ответственности 27 несовершеннолетних, 65 родителей</w:t>
      </w:r>
      <w:r w:rsidR="000228F5">
        <w:rPr>
          <w:rFonts w:ascii="Times New Roman" w:eastAsia="Calibri" w:hAnsi="Times New Roman" w:cs="Times New Roman"/>
          <w:sz w:val="32"/>
          <w:szCs w:val="32"/>
        </w:rPr>
        <w:t xml:space="preserve"> (</w:t>
      </w:r>
      <w:r w:rsidRPr="002A5E9F">
        <w:rPr>
          <w:rFonts w:ascii="Times New Roman" w:eastAsia="Calibri" w:hAnsi="Times New Roman" w:cs="Times New Roman"/>
          <w:sz w:val="32"/>
          <w:szCs w:val="32"/>
        </w:rPr>
        <w:t>законных представителей</w:t>
      </w:r>
      <w:r w:rsidR="000228F5">
        <w:rPr>
          <w:rFonts w:ascii="Times New Roman" w:eastAsia="Calibri" w:hAnsi="Times New Roman" w:cs="Times New Roman"/>
          <w:sz w:val="32"/>
          <w:szCs w:val="32"/>
        </w:rPr>
        <w:t>)</w:t>
      </w:r>
      <w:r w:rsidRPr="002A5E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5D158F" w:rsidRPr="005D158F" w:rsidRDefault="005D158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D158F">
        <w:rPr>
          <w:rFonts w:ascii="Times New Roman" w:eastAsia="Calibri" w:hAnsi="Times New Roman" w:cs="Times New Roman"/>
          <w:sz w:val="32"/>
          <w:szCs w:val="32"/>
        </w:rPr>
        <w:t xml:space="preserve">В 2022 году в отношении 114 несовершеннолетних проводилась индивидуально-профилактическая работа. Выявлено и поставлено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5D158F">
        <w:rPr>
          <w:rFonts w:ascii="Times New Roman" w:eastAsia="Calibri" w:hAnsi="Times New Roman" w:cs="Times New Roman"/>
          <w:sz w:val="32"/>
          <w:szCs w:val="32"/>
        </w:rPr>
        <w:t>на профилактический учет 47 несовершеннолетних. В отношении 27 несовершеннолетних индивидуально-профилактическая работа была прекращена.</w:t>
      </w:r>
    </w:p>
    <w:p w:rsidR="005D158F" w:rsidRDefault="005D158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D158F">
        <w:rPr>
          <w:rFonts w:ascii="Times New Roman" w:eastAsia="Calibri" w:hAnsi="Times New Roman" w:cs="Times New Roman"/>
          <w:sz w:val="32"/>
          <w:szCs w:val="32"/>
        </w:rPr>
        <w:lastRenderedPageBreak/>
        <w:t>В отношении 71 семьи, находящейся в социально-опасном положении, проводилась индивидуально-профилактическая работа. Выявлено и поставлено на профилактический учет 53 семьи, находящейся в социально-опасном положении, в отношении 29 семей индивидуально-профилактическая работа была прекращена.</w:t>
      </w:r>
    </w:p>
    <w:p w:rsidR="002A5E9F" w:rsidRPr="002A5E9F" w:rsidRDefault="002A5E9F" w:rsidP="005D15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В 2022 году большое внимание уделялось вопросу предупреждения и профилактики наркомании в детской, подростковой и молодежной среде. С целью профилактики наркомании среди несовершеннолетних органами и учреждениями системы профилактики безнадзорности и правонарушений несовершеннолетних района проводились следующие мероприятия: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>- межведомственные профилактические рейды, проверялись места концентрации подростков;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ежедневно сотрудниками ОМВД России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проводились мероприятия, направленные на выявление несовершеннолетних правонарушителей;</w:t>
      </w:r>
    </w:p>
    <w:p w:rsidR="002A5E9F" w:rsidRPr="002A5E9F" w:rsidRDefault="002A5E9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- в образовательных учреждениях проводились межведомственные дни профилактики, велась работа, направленная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на формирование здорового образа жизни, инспекторами ГДН ОМВД России по району </w:t>
      </w:r>
      <w:proofErr w:type="spellStart"/>
      <w:r w:rsidRPr="002A5E9F">
        <w:rPr>
          <w:rFonts w:ascii="Times New Roman" w:eastAsia="Calibri" w:hAnsi="Times New Roman" w:cs="Times New Roman"/>
          <w:sz w:val="32"/>
          <w:szCs w:val="32"/>
        </w:rPr>
        <w:t>Некрасовка</w:t>
      </w:r>
      <w:proofErr w:type="spellEnd"/>
      <w:r w:rsidRPr="002A5E9F">
        <w:rPr>
          <w:rFonts w:ascii="Times New Roman" w:eastAsia="Calibri" w:hAnsi="Times New Roman" w:cs="Times New Roman"/>
          <w:sz w:val="32"/>
          <w:szCs w:val="32"/>
        </w:rPr>
        <w:t xml:space="preserve"> для учащихся проводились лекции, в том числе по профилактике незаконного потребления и распространения наркотических веществ. </w:t>
      </w:r>
    </w:p>
    <w:p w:rsidR="00B72D3B" w:rsidRPr="00B72D3B" w:rsidRDefault="00941DFA" w:rsidP="00B72D3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2022 году поставлено на учет в </w:t>
      </w:r>
      <w:proofErr w:type="spellStart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КДНиЗП</w:t>
      </w:r>
      <w:proofErr w:type="spellEnd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города Москвы 2 несовершеннолетних, употребляющи</w:t>
      </w:r>
      <w:r w:rsidR="000228F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х</w:t>
      </w: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психотропные вещества.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</w:t>
      </w: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профилактического учета в связи с совершеннолетием был снят 1 несовершеннолетний по категории «употребляющие </w:t>
      </w:r>
      <w:r w:rsidRPr="00941DF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психотропные вещества».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головных дел, связанных с незаконным оборотом наркотических веществ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отношении несовершеннолетних лиц </w:t>
      </w:r>
      <w:r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2022 году </w:t>
      </w:r>
      <w:r w:rsidR="00B72D3B" w:rsidRPr="00B72D3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не регистрировалось. </w:t>
      </w:r>
    </w:p>
    <w:p w:rsidR="00B72D3B" w:rsidRPr="00A32361" w:rsidRDefault="00B72D3B" w:rsidP="00B72D3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D36202" w:rsidRPr="007A0E4D" w:rsidRDefault="00D36202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33FA" w:rsidRPr="00751A9E" w:rsidRDefault="006633FA" w:rsidP="00E0035D">
      <w:pPr>
        <w:pStyle w:val="a3"/>
        <w:numPr>
          <w:ilvl w:val="0"/>
          <w:numId w:val="1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sz w:val="32"/>
          <w:szCs w:val="32"/>
          <w:u w:val="single"/>
        </w:rPr>
        <w:t>ВЗАИМОДЕЙСТВИЕ С ГОСУДАРСТВЕННЫМИ ОРГАНАМИ, ОРГАНАМИ МЕСТНОГО САМОУПРАВЛЕНИЯ</w:t>
      </w:r>
    </w:p>
    <w:p w:rsidR="00F822DA" w:rsidRPr="007A0E4D" w:rsidRDefault="00F822DA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33FA" w:rsidRPr="00751A9E" w:rsidRDefault="006633F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Итоги проведения кампаний по призыву граждан в ВС РФ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 xml:space="preserve">При управе района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создана постоянно действующая рабочая группа по координации деятельности</w:t>
      </w:r>
      <w:r w:rsidR="00B97E0D">
        <w:rPr>
          <w:rFonts w:ascii="Times New Roman" w:hAnsi="Times New Roman" w:cs="Times New Roman"/>
          <w:sz w:val="32"/>
          <w:szCs w:val="32"/>
        </w:rPr>
        <w:t xml:space="preserve"> участников призывных кампаний.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 xml:space="preserve">В соответствии с Постановлением Правительства Российской Федерации от 11.11.2006 № 663 «Об утверждении положения о призыве на военную службу граждан Российской Федерации» была установлена норма призыва весной </w:t>
      </w:r>
      <w:r w:rsidR="003C5F94">
        <w:rPr>
          <w:rFonts w:ascii="Times New Roman" w:hAnsi="Times New Roman" w:cs="Times New Roman"/>
          <w:sz w:val="32"/>
          <w:szCs w:val="32"/>
        </w:rPr>
        <w:t>и</w:t>
      </w:r>
      <w:r w:rsidRPr="00CB21D4">
        <w:rPr>
          <w:rFonts w:ascii="Times New Roman" w:hAnsi="Times New Roman" w:cs="Times New Roman"/>
          <w:sz w:val="32"/>
          <w:szCs w:val="32"/>
        </w:rPr>
        <w:t xml:space="preserve"> осенью 2022 года, утвержден </w:t>
      </w:r>
      <w:r w:rsidR="009A1C98">
        <w:rPr>
          <w:rFonts w:ascii="Times New Roman" w:hAnsi="Times New Roman" w:cs="Times New Roman"/>
          <w:sz w:val="32"/>
          <w:szCs w:val="32"/>
        </w:rPr>
        <w:t xml:space="preserve">план и </w:t>
      </w:r>
      <w:r w:rsidRPr="00CB21D4">
        <w:rPr>
          <w:rFonts w:ascii="Times New Roman" w:hAnsi="Times New Roman" w:cs="Times New Roman"/>
          <w:sz w:val="32"/>
          <w:szCs w:val="32"/>
        </w:rPr>
        <w:t>график работы призывной комиссии</w:t>
      </w:r>
      <w:r w:rsidR="009A1C98">
        <w:rPr>
          <w:rFonts w:ascii="Times New Roman" w:hAnsi="Times New Roman" w:cs="Times New Roman"/>
          <w:sz w:val="32"/>
          <w:szCs w:val="32"/>
        </w:rPr>
        <w:t>.</w:t>
      </w:r>
      <w:r w:rsidR="007938EE">
        <w:rPr>
          <w:rFonts w:ascii="Times New Roman" w:hAnsi="Times New Roman" w:cs="Times New Roman"/>
          <w:sz w:val="32"/>
          <w:szCs w:val="32"/>
        </w:rPr>
        <w:t xml:space="preserve"> </w:t>
      </w:r>
      <w:r w:rsidRPr="00CB21D4">
        <w:rPr>
          <w:rFonts w:ascii="Times New Roman" w:hAnsi="Times New Roman" w:cs="Times New Roman"/>
          <w:sz w:val="32"/>
          <w:szCs w:val="32"/>
        </w:rPr>
        <w:t>Планы весеннего и осеннего призывов 2022 года выполнены</w:t>
      </w:r>
      <w:r w:rsidR="003C5F94">
        <w:rPr>
          <w:rFonts w:ascii="Times New Roman" w:hAnsi="Times New Roman" w:cs="Times New Roman"/>
          <w:sz w:val="32"/>
          <w:szCs w:val="32"/>
        </w:rPr>
        <w:t xml:space="preserve"> с превышением установленной нормы</w:t>
      </w:r>
      <w:r w:rsidRPr="00CB21D4">
        <w:rPr>
          <w:rFonts w:ascii="Times New Roman" w:hAnsi="Times New Roman" w:cs="Times New Roman"/>
          <w:sz w:val="32"/>
          <w:szCs w:val="32"/>
        </w:rPr>
        <w:t>.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Управой была организована работа по оказанию содействия Военному комиссариату</w:t>
      </w:r>
      <w:r w:rsidR="009A1C98">
        <w:rPr>
          <w:rFonts w:ascii="Times New Roman" w:hAnsi="Times New Roman" w:cs="Times New Roman"/>
          <w:sz w:val="32"/>
          <w:szCs w:val="32"/>
        </w:rPr>
        <w:t xml:space="preserve"> (объединенному)</w:t>
      </w:r>
      <w:r w:rsidRPr="00CB21D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Кузьминско</w:t>
      </w:r>
      <w:r w:rsidR="009A1C98">
        <w:rPr>
          <w:rFonts w:ascii="Times New Roman" w:hAnsi="Times New Roman" w:cs="Times New Roman"/>
          <w:sz w:val="32"/>
          <w:szCs w:val="32"/>
        </w:rPr>
        <w:t>го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район</w:t>
      </w:r>
      <w:r w:rsidR="009A1C98">
        <w:rPr>
          <w:rFonts w:ascii="Times New Roman" w:hAnsi="Times New Roman" w:cs="Times New Roman"/>
          <w:sz w:val="32"/>
          <w:szCs w:val="32"/>
        </w:rPr>
        <w:t>а ЮВАО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города Москвы в их мобилизационной работе: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- организ</w:t>
      </w:r>
      <w:r w:rsidR="00170692">
        <w:rPr>
          <w:rFonts w:ascii="Times New Roman" w:hAnsi="Times New Roman" w:cs="Times New Roman"/>
          <w:sz w:val="32"/>
          <w:szCs w:val="32"/>
        </w:rPr>
        <w:t>овано</w:t>
      </w:r>
      <w:r w:rsidRPr="00CB21D4">
        <w:rPr>
          <w:rFonts w:ascii="Times New Roman" w:hAnsi="Times New Roman" w:cs="Times New Roman"/>
          <w:sz w:val="32"/>
          <w:szCs w:val="32"/>
        </w:rPr>
        <w:t xml:space="preserve"> в установленном порядке своевременно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оповещени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и явк</w:t>
      </w:r>
      <w:r w:rsidR="00170692">
        <w:rPr>
          <w:rFonts w:ascii="Times New Roman" w:hAnsi="Times New Roman" w:cs="Times New Roman"/>
          <w:sz w:val="32"/>
          <w:szCs w:val="32"/>
        </w:rPr>
        <w:t>а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граждан, подлежащих призыву на военную службу;</w:t>
      </w:r>
    </w:p>
    <w:p w:rsidR="00170692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- предоставлен</w:t>
      </w:r>
      <w:r w:rsidR="00170692">
        <w:rPr>
          <w:rFonts w:ascii="Times New Roman" w:hAnsi="Times New Roman" w:cs="Times New Roman"/>
          <w:sz w:val="32"/>
          <w:szCs w:val="32"/>
        </w:rPr>
        <w:t>ы</w:t>
      </w:r>
      <w:r w:rsidRPr="00CB21D4">
        <w:rPr>
          <w:rFonts w:ascii="Times New Roman" w:hAnsi="Times New Roman" w:cs="Times New Roman"/>
          <w:sz w:val="32"/>
          <w:szCs w:val="32"/>
        </w:rPr>
        <w:t xml:space="preserve"> транспортны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и други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материальны</w:t>
      </w:r>
      <w:r w:rsidR="00170692">
        <w:rPr>
          <w:rFonts w:ascii="Times New Roman" w:hAnsi="Times New Roman" w:cs="Times New Roman"/>
          <w:sz w:val="32"/>
          <w:szCs w:val="32"/>
        </w:rPr>
        <w:t>е</w:t>
      </w:r>
      <w:r w:rsidRPr="00CB21D4">
        <w:rPr>
          <w:rFonts w:ascii="Times New Roman" w:hAnsi="Times New Roman" w:cs="Times New Roman"/>
          <w:sz w:val="32"/>
          <w:szCs w:val="32"/>
        </w:rPr>
        <w:t xml:space="preserve"> средств</w:t>
      </w:r>
      <w:r w:rsidR="00170692">
        <w:rPr>
          <w:rFonts w:ascii="Times New Roman" w:hAnsi="Times New Roman" w:cs="Times New Roman"/>
          <w:sz w:val="32"/>
          <w:szCs w:val="32"/>
        </w:rPr>
        <w:t>а;</w:t>
      </w:r>
    </w:p>
    <w:p w:rsidR="00CB21D4" w:rsidRPr="00CB21D4" w:rsidRDefault="0017069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</w:t>
      </w:r>
      <w:r w:rsidR="00CB21D4" w:rsidRPr="00CB21D4">
        <w:rPr>
          <w:rFonts w:ascii="Times New Roman" w:hAnsi="Times New Roman" w:cs="Times New Roman"/>
          <w:sz w:val="32"/>
          <w:szCs w:val="32"/>
        </w:rPr>
        <w:t>казана материально-техническая помощь.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lastRenderedPageBreak/>
        <w:t>В соответствии с Федеральным зак</w:t>
      </w:r>
      <w:r w:rsidR="00170692">
        <w:rPr>
          <w:rFonts w:ascii="Times New Roman" w:hAnsi="Times New Roman" w:cs="Times New Roman"/>
          <w:sz w:val="32"/>
          <w:szCs w:val="32"/>
        </w:rPr>
        <w:t xml:space="preserve">оном Российской Федерации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170692">
        <w:rPr>
          <w:rFonts w:ascii="Times New Roman" w:hAnsi="Times New Roman" w:cs="Times New Roman"/>
          <w:sz w:val="32"/>
          <w:szCs w:val="32"/>
        </w:rPr>
        <w:t>от 26.02.</w:t>
      </w:r>
      <w:r w:rsidRPr="00CB21D4">
        <w:rPr>
          <w:rFonts w:ascii="Times New Roman" w:hAnsi="Times New Roman" w:cs="Times New Roman"/>
          <w:sz w:val="32"/>
          <w:szCs w:val="32"/>
        </w:rPr>
        <w:t>1997 №</w:t>
      </w:r>
      <w:r w:rsidR="00170692">
        <w:rPr>
          <w:rFonts w:ascii="Times New Roman" w:hAnsi="Times New Roman" w:cs="Times New Roman"/>
          <w:sz w:val="32"/>
          <w:szCs w:val="32"/>
        </w:rPr>
        <w:t xml:space="preserve"> </w:t>
      </w:r>
      <w:r w:rsidRPr="00CB21D4">
        <w:rPr>
          <w:rFonts w:ascii="Times New Roman" w:hAnsi="Times New Roman" w:cs="Times New Roman"/>
          <w:sz w:val="32"/>
          <w:szCs w:val="32"/>
        </w:rPr>
        <w:t xml:space="preserve">31 ФЗ «О мобилизационной подготовке и мобилизации в Российской Федерации», </w:t>
      </w:r>
      <w:r w:rsidR="00170692">
        <w:rPr>
          <w:rFonts w:ascii="Times New Roman" w:hAnsi="Times New Roman" w:cs="Times New Roman"/>
          <w:sz w:val="32"/>
          <w:szCs w:val="32"/>
        </w:rPr>
        <w:t>П</w:t>
      </w:r>
      <w:r w:rsidRPr="00CB21D4">
        <w:rPr>
          <w:rFonts w:ascii="Times New Roman" w:hAnsi="Times New Roman" w:cs="Times New Roman"/>
          <w:sz w:val="32"/>
          <w:szCs w:val="32"/>
        </w:rPr>
        <w:t>остановлением Правитель</w:t>
      </w:r>
      <w:r w:rsidR="00170692">
        <w:rPr>
          <w:rFonts w:ascii="Times New Roman" w:hAnsi="Times New Roman" w:cs="Times New Roman"/>
          <w:sz w:val="32"/>
          <w:szCs w:val="32"/>
        </w:rPr>
        <w:t>ства Российской Федерации от 30.12.</w:t>
      </w:r>
      <w:r w:rsidRPr="00CB21D4">
        <w:rPr>
          <w:rFonts w:ascii="Times New Roman" w:hAnsi="Times New Roman" w:cs="Times New Roman"/>
          <w:sz w:val="32"/>
          <w:szCs w:val="32"/>
        </w:rPr>
        <w:t>2006 №</w:t>
      </w:r>
      <w:r w:rsidR="003C5F94">
        <w:rPr>
          <w:rFonts w:ascii="Times New Roman" w:hAnsi="Times New Roman" w:cs="Times New Roman"/>
          <w:sz w:val="32"/>
          <w:szCs w:val="32"/>
        </w:rPr>
        <w:t xml:space="preserve"> </w:t>
      </w:r>
      <w:r w:rsidRPr="00CB21D4">
        <w:rPr>
          <w:rFonts w:ascii="Times New Roman" w:hAnsi="Times New Roman" w:cs="Times New Roman"/>
          <w:sz w:val="32"/>
          <w:szCs w:val="32"/>
        </w:rPr>
        <w:t xml:space="preserve">852 «Об утверждении положения о призыве граждан Российской Федерации по мобилизации, приписанных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к воинским частям (предназначенных в специальные формирования), для прохождения военной службы на воинских должностях, предусмотренных штатами военного времени, или направления их для работы на должностях гражданского персонала Вооруженных Сил Российской Федерации, других войск, органов и специальных формирований» была создана призывная комиссия по мобилизации района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города Москвы. </w:t>
      </w:r>
    </w:p>
    <w:p w:rsidR="00CB21D4" w:rsidRPr="00CB21D4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Управой района оказано содействие Военному комиссариату</w:t>
      </w:r>
      <w:r w:rsidR="009A1C98">
        <w:rPr>
          <w:rFonts w:ascii="Times New Roman" w:hAnsi="Times New Roman" w:cs="Times New Roman"/>
          <w:sz w:val="32"/>
          <w:szCs w:val="32"/>
        </w:rPr>
        <w:t xml:space="preserve"> (объединенному)</w:t>
      </w:r>
      <w:r w:rsidRPr="00CB21D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Кузьминско</w:t>
      </w:r>
      <w:r w:rsidR="009A1C98">
        <w:rPr>
          <w:rFonts w:ascii="Times New Roman" w:hAnsi="Times New Roman" w:cs="Times New Roman"/>
          <w:sz w:val="32"/>
          <w:szCs w:val="32"/>
        </w:rPr>
        <w:t>го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район</w:t>
      </w:r>
      <w:r w:rsidR="009A1C98">
        <w:rPr>
          <w:rFonts w:ascii="Times New Roman" w:hAnsi="Times New Roman" w:cs="Times New Roman"/>
          <w:sz w:val="32"/>
          <w:szCs w:val="32"/>
        </w:rPr>
        <w:t>а ЮВАО</w:t>
      </w:r>
      <w:r w:rsidRPr="00CB21D4">
        <w:rPr>
          <w:rFonts w:ascii="Times New Roman" w:hAnsi="Times New Roman" w:cs="Times New Roman"/>
          <w:sz w:val="32"/>
          <w:szCs w:val="32"/>
        </w:rPr>
        <w:t xml:space="preserve"> города Москвы для выполнения задач по частичной мобилизации</w:t>
      </w:r>
      <w:r w:rsidR="003C5F94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86962" w:rsidRPr="00751A9E" w:rsidRDefault="00CB21D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>Мероприятия, связанные с призывом по мобилизации граждан</w:t>
      </w:r>
      <w:r w:rsidR="009A1C98">
        <w:rPr>
          <w:rFonts w:ascii="Times New Roman" w:hAnsi="Times New Roman" w:cs="Times New Roman"/>
          <w:sz w:val="32"/>
          <w:szCs w:val="32"/>
        </w:rPr>
        <w:t xml:space="preserve">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9A1C98">
        <w:rPr>
          <w:rFonts w:ascii="Times New Roman" w:hAnsi="Times New Roman" w:cs="Times New Roman"/>
          <w:sz w:val="32"/>
          <w:szCs w:val="32"/>
        </w:rPr>
        <w:t>на военную службу</w:t>
      </w:r>
      <w:r w:rsidRPr="00CB21D4">
        <w:rPr>
          <w:rFonts w:ascii="Times New Roman" w:hAnsi="Times New Roman" w:cs="Times New Roman"/>
          <w:sz w:val="32"/>
          <w:szCs w:val="32"/>
        </w:rPr>
        <w:t xml:space="preserve">, предусмотренные нормативными правовыми актами в области воинской обязанности, были выполнены призывной комиссией по мобилизации </w:t>
      </w:r>
      <w:r w:rsidR="00D51B27">
        <w:rPr>
          <w:rFonts w:ascii="Times New Roman" w:hAnsi="Times New Roman" w:cs="Times New Roman"/>
          <w:sz w:val="32"/>
          <w:szCs w:val="32"/>
        </w:rPr>
        <w:t xml:space="preserve">района </w:t>
      </w:r>
      <w:proofErr w:type="spellStart"/>
      <w:r w:rsidR="00D51B27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="00D51B27">
        <w:rPr>
          <w:rFonts w:ascii="Times New Roman" w:hAnsi="Times New Roman" w:cs="Times New Roman"/>
          <w:sz w:val="32"/>
          <w:szCs w:val="32"/>
        </w:rPr>
        <w:t xml:space="preserve"> </w:t>
      </w:r>
      <w:r w:rsidRPr="00CB21D4">
        <w:rPr>
          <w:rFonts w:ascii="Times New Roman" w:hAnsi="Times New Roman" w:cs="Times New Roman"/>
          <w:sz w:val="32"/>
          <w:szCs w:val="32"/>
        </w:rPr>
        <w:t>в соответствии с планом и в установленные сроки.</w:t>
      </w:r>
    </w:p>
    <w:p w:rsidR="005E7848" w:rsidRPr="00751A9E" w:rsidRDefault="005E784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6633F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Формирование списков кандидатов в присяжные заседатели</w:t>
      </w:r>
    </w:p>
    <w:p w:rsidR="00040B94" w:rsidRPr="00751A9E" w:rsidRDefault="00CB21D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B21D4">
        <w:rPr>
          <w:rFonts w:ascii="Times New Roman" w:hAnsi="Times New Roman" w:cs="Times New Roman"/>
          <w:sz w:val="32"/>
          <w:szCs w:val="32"/>
        </w:rPr>
        <w:t xml:space="preserve">В соответствии с Федеральным законом от 20.08.2004 № 113-ФЗ «О присяжных заседателях Федеральных судов общей юрисдикции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в Российской Федерации» и постановлением Правительства Москвы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от 21.09.2021 № 1486-ПП «О составлении в городе Москве общих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lastRenderedPageBreak/>
        <w:t xml:space="preserve">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годы» проведена работа по актуализации списков кандидатов в присяжные заседатели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B21D4">
        <w:rPr>
          <w:rFonts w:ascii="Times New Roman" w:hAnsi="Times New Roman" w:cs="Times New Roman"/>
          <w:sz w:val="32"/>
          <w:szCs w:val="32"/>
        </w:rPr>
        <w:t xml:space="preserve">на 2022-2025 годы для Московского городского суда, 2-го Западного окружного военного суда и </w:t>
      </w:r>
      <w:proofErr w:type="spellStart"/>
      <w:r w:rsidRPr="00CB21D4">
        <w:rPr>
          <w:rFonts w:ascii="Times New Roman" w:hAnsi="Times New Roman" w:cs="Times New Roman"/>
          <w:sz w:val="32"/>
          <w:szCs w:val="32"/>
        </w:rPr>
        <w:t>Кузьминского</w:t>
      </w:r>
      <w:proofErr w:type="spellEnd"/>
      <w:r w:rsidRPr="00CB21D4">
        <w:rPr>
          <w:rFonts w:ascii="Times New Roman" w:hAnsi="Times New Roman" w:cs="Times New Roman"/>
          <w:sz w:val="32"/>
          <w:szCs w:val="32"/>
        </w:rPr>
        <w:t xml:space="preserve"> районного суда. В 2022 году дополнительно включено в общие списки кандидатов в присяжные заседатели 210 человек, в запасные списки 52 человека.</w:t>
      </w:r>
    </w:p>
    <w:p w:rsidR="00040B94" w:rsidRPr="00751A9E" w:rsidRDefault="00040B9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Проведение выборов депутатов Совета депутатов муниципального округа </w:t>
      </w:r>
      <w:proofErr w:type="spellStart"/>
      <w:r w:rsidRPr="00B10CB6">
        <w:rPr>
          <w:rFonts w:ascii="Times New Roman" w:hAnsi="Times New Roman" w:cs="Times New Roman"/>
          <w:b/>
          <w:i/>
          <w:sz w:val="32"/>
          <w:szCs w:val="32"/>
          <w:u w:val="single"/>
        </w:rPr>
        <w:t>Некрасовка</w:t>
      </w:r>
      <w:proofErr w:type="spellEnd"/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 xml:space="preserve">В соответствии с Указом Мэра Москвы от 17.07.2006 № 34-УМ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 xml:space="preserve">«О мерах по обеспечению учета населения города Москвы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 xml:space="preserve">и предоставлению сведений о численности избирателей, участников референдума» управой на постоянной основе организована и проведена работа по уточнению списков избирателей в ГАС «Выборы»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B10CB6">
        <w:rPr>
          <w:rFonts w:ascii="Times New Roman" w:hAnsi="Times New Roman" w:cs="Times New Roman"/>
          <w:sz w:val="32"/>
          <w:szCs w:val="32"/>
        </w:rPr>
        <w:t>на основании данных МФЦ, ЗАГС, отдела военного комиссариата, служб здравоохранения, правоохранительных органов и учреждений ФСИН.</w:t>
      </w:r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>В 2022 году были проведены выборы депутатов Совета депутатов му</w:t>
      </w:r>
      <w:r w:rsidR="00A456F7">
        <w:rPr>
          <w:rFonts w:ascii="Times New Roman" w:hAnsi="Times New Roman" w:cs="Times New Roman"/>
          <w:sz w:val="32"/>
          <w:szCs w:val="32"/>
        </w:rPr>
        <w:t xml:space="preserve">ниципального округа </w:t>
      </w:r>
      <w:proofErr w:type="spellStart"/>
      <w:r w:rsidR="00A456F7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="00A456F7">
        <w:rPr>
          <w:rFonts w:ascii="Times New Roman" w:hAnsi="Times New Roman" w:cs="Times New Roman"/>
          <w:sz w:val="32"/>
          <w:szCs w:val="32"/>
        </w:rPr>
        <w:t>.</w:t>
      </w:r>
    </w:p>
    <w:p w:rsidR="00B10CB6" w:rsidRPr="00B10CB6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t>Управой района были изданы распоряжения об оказании содействия избирательным комиссиям в реализации их полномочий при подготовке и проведении выборов, создана рабочая группа и план организационно-технических мероприятий для материально-технического обеспеч</w:t>
      </w:r>
      <w:r w:rsidR="00A456F7">
        <w:rPr>
          <w:rFonts w:ascii="Times New Roman" w:hAnsi="Times New Roman" w:cs="Times New Roman"/>
          <w:sz w:val="32"/>
          <w:szCs w:val="32"/>
        </w:rPr>
        <w:t>ения проведения выборов.</w:t>
      </w:r>
    </w:p>
    <w:p w:rsidR="00EC7B72" w:rsidRDefault="00B10C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0CB6">
        <w:rPr>
          <w:rFonts w:ascii="Times New Roman" w:hAnsi="Times New Roman" w:cs="Times New Roman"/>
          <w:sz w:val="32"/>
          <w:szCs w:val="32"/>
        </w:rPr>
        <w:lastRenderedPageBreak/>
        <w:t xml:space="preserve">Организовано материально-техническое обеспечение проведения выборов депутатов Совета депутатов муниципального округа </w:t>
      </w:r>
      <w:proofErr w:type="spellStart"/>
      <w:r w:rsidRPr="00B10CB6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B10CB6">
        <w:rPr>
          <w:rFonts w:ascii="Times New Roman" w:hAnsi="Times New Roman" w:cs="Times New Roman"/>
          <w:sz w:val="32"/>
          <w:szCs w:val="32"/>
        </w:rPr>
        <w:t xml:space="preserve"> на 15 избирательных участках (оснащение помещений участковых избирательных комиссий техническим оборудованием, канцелярскими принадлежностями, авто</w:t>
      </w:r>
      <w:r w:rsidR="00EC7B72">
        <w:rPr>
          <w:rFonts w:ascii="Times New Roman" w:hAnsi="Times New Roman" w:cs="Times New Roman"/>
          <w:sz w:val="32"/>
          <w:szCs w:val="32"/>
        </w:rPr>
        <w:t>транспортом, средствами связи).</w:t>
      </w:r>
    </w:p>
    <w:p w:rsidR="00EC7B72" w:rsidRPr="00EC7B72" w:rsidRDefault="00EC7B7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C7B72">
        <w:rPr>
          <w:rFonts w:ascii="Times New Roman" w:hAnsi="Times New Roman" w:cs="Times New Roman"/>
          <w:sz w:val="32"/>
          <w:szCs w:val="32"/>
        </w:rPr>
        <w:t>На выборах депутатов Совета депутатов муниципального округа в</w:t>
      </w:r>
      <w:r w:rsidR="00D901B0">
        <w:rPr>
          <w:rFonts w:ascii="Times New Roman" w:hAnsi="Times New Roman" w:cs="Times New Roman"/>
          <w:sz w:val="32"/>
          <w:szCs w:val="32"/>
        </w:rPr>
        <w:t xml:space="preserve">первые </w:t>
      </w:r>
      <w:r w:rsidR="00F25C6D">
        <w:rPr>
          <w:rFonts w:ascii="Times New Roman" w:hAnsi="Times New Roman" w:cs="Times New Roman"/>
          <w:sz w:val="32"/>
          <w:szCs w:val="32"/>
        </w:rPr>
        <w:t>был</w:t>
      </w:r>
      <w:r w:rsidR="00D901B0">
        <w:rPr>
          <w:rFonts w:ascii="Times New Roman" w:hAnsi="Times New Roman" w:cs="Times New Roman"/>
          <w:sz w:val="32"/>
          <w:szCs w:val="32"/>
        </w:rPr>
        <w:t xml:space="preserve"> примен</w:t>
      </w:r>
      <w:r w:rsidR="00F25C6D">
        <w:rPr>
          <w:rFonts w:ascii="Times New Roman" w:hAnsi="Times New Roman" w:cs="Times New Roman"/>
          <w:sz w:val="32"/>
          <w:szCs w:val="32"/>
        </w:rPr>
        <w:t>ен</w:t>
      </w:r>
      <w:r w:rsidR="00D901B0">
        <w:rPr>
          <w:rFonts w:ascii="Times New Roman" w:hAnsi="Times New Roman" w:cs="Times New Roman"/>
          <w:sz w:val="32"/>
          <w:szCs w:val="32"/>
        </w:rPr>
        <w:t xml:space="preserve"> электронный</w:t>
      </w:r>
      <w:r w:rsidRPr="00EC7B72">
        <w:rPr>
          <w:rFonts w:ascii="Times New Roman" w:hAnsi="Times New Roman" w:cs="Times New Roman"/>
          <w:sz w:val="32"/>
          <w:szCs w:val="32"/>
        </w:rPr>
        <w:t xml:space="preserve"> </w:t>
      </w:r>
      <w:r w:rsidR="00D901B0">
        <w:rPr>
          <w:rFonts w:ascii="Times New Roman" w:hAnsi="Times New Roman" w:cs="Times New Roman"/>
          <w:sz w:val="32"/>
          <w:szCs w:val="32"/>
        </w:rPr>
        <w:t>регистр</w:t>
      </w:r>
      <w:r w:rsidRPr="00EC7B72">
        <w:rPr>
          <w:rFonts w:ascii="Times New Roman" w:hAnsi="Times New Roman" w:cs="Times New Roman"/>
          <w:sz w:val="32"/>
          <w:szCs w:val="32"/>
        </w:rPr>
        <w:t xml:space="preserve"> избирателей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EC7B72">
        <w:rPr>
          <w:rFonts w:ascii="Times New Roman" w:hAnsi="Times New Roman" w:cs="Times New Roman"/>
          <w:sz w:val="32"/>
          <w:szCs w:val="32"/>
        </w:rPr>
        <w:t>для голосования.</w:t>
      </w:r>
    </w:p>
    <w:p w:rsidR="00EC7B72" w:rsidRDefault="00EC7B7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C7B72">
        <w:rPr>
          <w:rFonts w:ascii="Times New Roman" w:hAnsi="Times New Roman" w:cs="Times New Roman"/>
          <w:sz w:val="32"/>
          <w:szCs w:val="32"/>
        </w:rPr>
        <w:t>Выборы в районе прошли на высоком организационном уровне, жалоб на техническое оснащение не поступало.</w:t>
      </w:r>
    </w:p>
    <w:p w:rsidR="00F822DA" w:rsidRPr="00751A9E" w:rsidRDefault="00F822D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633FA" w:rsidRPr="00751A9E" w:rsidRDefault="006633F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Взаимодействие с Советом депутатов муниципального округа </w:t>
      </w:r>
      <w:proofErr w:type="spellStart"/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Некрасовка</w:t>
      </w:r>
      <w:proofErr w:type="spellEnd"/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 xml:space="preserve">В своей работе управа района осуществляет постоянное взаимодействие с аппаратом Совета депутатов муниципального округа </w:t>
      </w:r>
      <w:proofErr w:type="spellStart"/>
      <w:r w:rsidRPr="0048351B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48351B">
        <w:rPr>
          <w:rFonts w:ascii="Times New Roman" w:hAnsi="Times New Roman" w:cs="Times New Roman"/>
          <w:sz w:val="32"/>
          <w:szCs w:val="32"/>
        </w:rPr>
        <w:t xml:space="preserve">, глава управы района принимает постоянное участие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 xml:space="preserve">в заседаниях депутатов Совета депутатов муниципального округа </w:t>
      </w:r>
      <w:proofErr w:type="spellStart"/>
      <w:r w:rsidRPr="0048351B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48351B">
        <w:rPr>
          <w:rFonts w:ascii="Times New Roman" w:hAnsi="Times New Roman" w:cs="Times New Roman"/>
          <w:sz w:val="32"/>
          <w:szCs w:val="32"/>
        </w:rPr>
        <w:t>. Управа вносит на согласование: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 xml:space="preserve">- ежеквартальные планы по досуговой, социально-воспитательной, физкультурно-оздоровительной и спортивной работе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>с населением по месту жительства;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 xml:space="preserve">- адреса дворовых территорий </w:t>
      </w:r>
      <w:r w:rsidR="00F25C6D">
        <w:rPr>
          <w:rFonts w:ascii="Times New Roman" w:hAnsi="Times New Roman" w:cs="Times New Roman"/>
          <w:sz w:val="32"/>
          <w:szCs w:val="32"/>
        </w:rPr>
        <w:t>для</w:t>
      </w:r>
      <w:r w:rsidRPr="0048351B">
        <w:rPr>
          <w:rFonts w:ascii="Times New Roman" w:hAnsi="Times New Roman" w:cs="Times New Roman"/>
          <w:sz w:val="32"/>
          <w:szCs w:val="32"/>
        </w:rPr>
        <w:t xml:space="preserve"> благоустройств</w:t>
      </w:r>
      <w:r w:rsidR="00F25C6D">
        <w:rPr>
          <w:rFonts w:ascii="Times New Roman" w:hAnsi="Times New Roman" w:cs="Times New Roman"/>
          <w:sz w:val="32"/>
          <w:szCs w:val="32"/>
        </w:rPr>
        <w:t>а</w:t>
      </w:r>
      <w:r w:rsidRPr="0048351B">
        <w:rPr>
          <w:rFonts w:ascii="Times New Roman" w:hAnsi="Times New Roman" w:cs="Times New Roman"/>
          <w:sz w:val="32"/>
          <w:szCs w:val="32"/>
        </w:rPr>
        <w:t xml:space="preserve"> за счёт средств стимулирования управ районов;</w:t>
      </w:r>
    </w:p>
    <w:p w:rsidR="0048351B" w:rsidRPr="0048351B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t>- распределение средств социально-экономического развития района.</w:t>
      </w:r>
    </w:p>
    <w:p w:rsidR="006633FA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351B">
        <w:rPr>
          <w:rFonts w:ascii="Times New Roman" w:hAnsi="Times New Roman" w:cs="Times New Roman"/>
          <w:sz w:val="32"/>
          <w:szCs w:val="32"/>
        </w:rPr>
        <w:lastRenderedPageBreak/>
        <w:t xml:space="preserve">Активная позиция депутатов в 2022 году способствовала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 xml:space="preserve">в решении </w:t>
      </w:r>
      <w:r w:rsidR="00D51B27">
        <w:rPr>
          <w:rFonts w:ascii="Times New Roman" w:hAnsi="Times New Roman" w:cs="Times New Roman"/>
          <w:sz w:val="32"/>
          <w:szCs w:val="32"/>
        </w:rPr>
        <w:t xml:space="preserve">многих </w:t>
      </w:r>
      <w:r w:rsidRPr="0048351B">
        <w:rPr>
          <w:rFonts w:ascii="Times New Roman" w:hAnsi="Times New Roman" w:cs="Times New Roman"/>
          <w:sz w:val="32"/>
          <w:szCs w:val="32"/>
        </w:rPr>
        <w:t xml:space="preserve">вопросов районного значения. Фактически ни одно значимое решение не </w:t>
      </w:r>
      <w:r w:rsidR="005673CC">
        <w:rPr>
          <w:rFonts w:ascii="Times New Roman" w:hAnsi="Times New Roman" w:cs="Times New Roman"/>
          <w:sz w:val="32"/>
          <w:szCs w:val="32"/>
        </w:rPr>
        <w:t xml:space="preserve">принялось </w:t>
      </w:r>
      <w:r w:rsidRPr="0048351B">
        <w:rPr>
          <w:rFonts w:ascii="Times New Roman" w:hAnsi="Times New Roman" w:cs="Times New Roman"/>
          <w:sz w:val="32"/>
          <w:szCs w:val="32"/>
        </w:rPr>
        <w:t>без согласования с депутатским корпусом, тесно взаимодействую</w:t>
      </w:r>
      <w:r w:rsidR="005673CC">
        <w:rPr>
          <w:rFonts w:ascii="Times New Roman" w:hAnsi="Times New Roman" w:cs="Times New Roman"/>
          <w:sz w:val="32"/>
          <w:szCs w:val="32"/>
        </w:rPr>
        <w:t>щим</w:t>
      </w:r>
      <w:r w:rsidRPr="0048351B">
        <w:rPr>
          <w:rFonts w:ascii="Times New Roman" w:hAnsi="Times New Roman" w:cs="Times New Roman"/>
          <w:sz w:val="32"/>
          <w:szCs w:val="32"/>
        </w:rPr>
        <w:t xml:space="preserve"> с жителями и учитываю</w:t>
      </w:r>
      <w:r w:rsidR="005673CC">
        <w:rPr>
          <w:rFonts w:ascii="Times New Roman" w:hAnsi="Times New Roman" w:cs="Times New Roman"/>
          <w:sz w:val="32"/>
          <w:szCs w:val="32"/>
        </w:rPr>
        <w:t>щим</w:t>
      </w:r>
      <w:r w:rsidRPr="0048351B">
        <w:rPr>
          <w:rFonts w:ascii="Times New Roman" w:hAnsi="Times New Roman" w:cs="Times New Roman"/>
          <w:sz w:val="32"/>
          <w:szCs w:val="32"/>
        </w:rPr>
        <w:t xml:space="preserve">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8351B">
        <w:rPr>
          <w:rFonts w:ascii="Times New Roman" w:hAnsi="Times New Roman" w:cs="Times New Roman"/>
          <w:sz w:val="32"/>
          <w:szCs w:val="32"/>
        </w:rPr>
        <w:t>их мнение.</w:t>
      </w:r>
    </w:p>
    <w:p w:rsidR="0048351B" w:rsidRPr="00751A9E" w:rsidRDefault="0048351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43ACD" w:rsidRPr="00D51B27" w:rsidRDefault="00843AC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bookmarkStart w:id="0" w:name="_Hlk124497772"/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деятельности общественных пунктов охраны порядка</w:t>
      </w:r>
      <w:r w:rsidRPr="00751A9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D51B27" w:rsidRPr="00D51B27">
        <w:rPr>
          <w:rFonts w:ascii="Times New Roman" w:hAnsi="Times New Roman" w:cs="Times New Roman"/>
          <w:b/>
          <w:i/>
          <w:sz w:val="32"/>
          <w:szCs w:val="32"/>
          <w:u w:val="single"/>
        </w:rPr>
        <w:t>и народной дружины</w:t>
      </w:r>
    </w:p>
    <w:p w:rsidR="009A391F" w:rsidRPr="009A391F" w:rsidRDefault="009A391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391F">
        <w:rPr>
          <w:rFonts w:ascii="Times New Roman" w:hAnsi="Times New Roman" w:cs="Times New Roman"/>
          <w:sz w:val="32"/>
          <w:szCs w:val="32"/>
        </w:rPr>
        <w:t xml:space="preserve">Управа района </w:t>
      </w:r>
      <w:proofErr w:type="spellStart"/>
      <w:r w:rsidRPr="009A391F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9A391F">
        <w:rPr>
          <w:rFonts w:ascii="Times New Roman" w:hAnsi="Times New Roman" w:cs="Times New Roman"/>
          <w:sz w:val="32"/>
          <w:szCs w:val="32"/>
        </w:rPr>
        <w:t xml:space="preserve"> города Москвы осуществляет общее руководство деятельностью народных дружин</w:t>
      </w:r>
      <w:r w:rsidR="00D73406">
        <w:rPr>
          <w:rFonts w:ascii="Times New Roman" w:hAnsi="Times New Roman" w:cs="Times New Roman"/>
          <w:sz w:val="32"/>
          <w:szCs w:val="32"/>
        </w:rPr>
        <w:t xml:space="preserve"> (далее – НД)</w:t>
      </w:r>
      <w:r w:rsidR="00F76AAF">
        <w:rPr>
          <w:rFonts w:ascii="Times New Roman" w:hAnsi="Times New Roman" w:cs="Times New Roman"/>
          <w:sz w:val="32"/>
          <w:szCs w:val="32"/>
        </w:rPr>
        <w:t xml:space="preserve">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F76AAF">
        <w:rPr>
          <w:rFonts w:ascii="Times New Roman" w:hAnsi="Times New Roman" w:cs="Times New Roman"/>
          <w:sz w:val="32"/>
          <w:szCs w:val="32"/>
        </w:rPr>
        <w:t>и</w:t>
      </w:r>
      <w:r w:rsidRPr="009A391F">
        <w:rPr>
          <w:rFonts w:ascii="Times New Roman" w:hAnsi="Times New Roman" w:cs="Times New Roman"/>
          <w:sz w:val="32"/>
          <w:szCs w:val="32"/>
        </w:rPr>
        <w:t xml:space="preserve"> общественных пунктов охраны порядка </w:t>
      </w:r>
      <w:r w:rsidR="00D73406">
        <w:rPr>
          <w:rFonts w:ascii="Times New Roman" w:hAnsi="Times New Roman" w:cs="Times New Roman"/>
          <w:sz w:val="32"/>
          <w:szCs w:val="32"/>
        </w:rPr>
        <w:t xml:space="preserve">(далее – ОПОП)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9A391F">
        <w:rPr>
          <w:rFonts w:ascii="Times New Roman" w:hAnsi="Times New Roman" w:cs="Times New Roman"/>
          <w:sz w:val="32"/>
          <w:szCs w:val="32"/>
        </w:rPr>
        <w:t xml:space="preserve">на территории района, оказывает содействие в материально-техническом обеспечении, осуществляет учет материальных ценностей, помещений и оплату услуг, предоставляемых общественным пунктам охраны порядка, расположенным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9A391F">
        <w:rPr>
          <w:rFonts w:ascii="Times New Roman" w:hAnsi="Times New Roman" w:cs="Times New Roman"/>
          <w:sz w:val="32"/>
          <w:szCs w:val="32"/>
        </w:rPr>
        <w:t>на территории района.</w:t>
      </w:r>
    </w:p>
    <w:p w:rsidR="009A391F" w:rsidRPr="009A391F" w:rsidRDefault="00D51B2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координационном участии управы района</w:t>
      </w:r>
      <w:r w:rsidR="00D73406">
        <w:rPr>
          <w:rFonts w:ascii="Times New Roman" w:hAnsi="Times New Roman" w:cs="Times New Roman"/>
          <w:sz w:val="32"/>
          <w:szCs w:val="32"/>
        </w:rPr>
        <w:t xml:space="preserve"> в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2022 году ОПОП были проведены следующие мероприятия</w:t>
      </w:r>
      <w:r w:rsidR="00D73406">
        <w:rPr>
          <w:rFonts w:ascii="Times New Roman" w:hAnsi="Times New Roman" w:cs="Times New Roman"/>
          <w:sz w:val="32"/>
          <w:szCs w:val="32"/>
        </w:rPr>
        <w:t>:</w:t>
      </w:r>
    </w:p>
    <w:p w:rsid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личный 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прием </w:t>
      </w:r>
      <w:r w:rsidRPr="009A391F">
        <w:rPr>
          <w:rFonts w:ascii="Times New Roman" w:hAnsi="Times New Roman" w:cs="Times New Roman"/>
          <w:sz w:val="32"/>
          <w:szCs w:val="32"/>
        </w:rPr>
        <w:t xml:space="preserve">72 граждан </w:t>
      </w:r>
      <w:r>
        <w:rPr>
          <w:rFonts w:ascii="Times New Roman" w:hAnsi="Times New Roman" w:cs="Times New Roman"/>
          <w:sz w:val="32"/>
          <w:szCs w:val="32"/>
        </w:rPr>
        <w:t>с целью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оказан</w:t>
      </w:r>
      <w:r>
        <w:rPr>
          <w:rFonts w:ascii="Times New Roman" w:hAnsi="Times New Roman" w:cs="Times New Roman"/>
          <w:sz w:val="32"/>
          <w:szCs w:val="32"/>
        </w:rPr>
        <w:t>ия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консультативно-правов</w:t>
      </w:r>
      <w:r>
        <w:rPr>
          <w:rFonts w:ascii="Times New Roman" w:hAnsi="Times New Roman" w:cs="Times New Roman"/>
          <w:sz w:val="32"/>
          <w:szCs w:val="32"/>
        </w:rPr>
        <w:t>ой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помощ</w:t>
      </w:r>
      <w:r>
        <w:rPr>
          <w:rFonts w:ascii="Times New Roman" w:hAnsi="Times New Roman" w:cs="Times New Roman"/>
          <w:sz w:val="32"/>
          <w:szCs w:val="32"/>
        </w:rPr>
        <w:t>и;</w:t>
      </w:r>
    </w:p>
    <w:p w:rsidR="00A22CF0" w:rsidRPr="0045627C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5627C">
        <w:rPr>
          <w:rFonts w:ascii="Times New Roman" w:hAnsi="Times New Roman" w:cs="Times New Roman"/>
          <w:sz w:val="32"/>
          <w:szCs w:val="32"/>
        </w:rPr>
        <w:t xml:space="preserve">- </w:t>
      </w:r>
      <w:r w:rsidR="009A391F" w:rsidRPr="0045627C">
        <w:rPr>
          <w:rFonts w:ascii="Times New Roman" w:hAnsi="Times New Roman" w:cs="Times New Roman"/>
          <w:sz w:val="32"/>
          <w:szCs w:val="32"/>
        </w:rPr>
        <w:t>участие в проведении мероприятий по обеспечению общественного порядка на территории рай</w:t>
      </w:r>
      <w:r w:rsidRPr="0045627C">
        <w:rPr>
          <w:rFonts w:ascii="Times New Roman" w:hAnsi="Times New Roman" w:cs="Times New Roman"/>
          <w:sz w:val="32"/>
          <w:szCs w:val="32"/>
        </w:rPr>
        <w:t xml:space="preserve">она в рамках </w:t>
      </w:r>
      <w:r w:rsidR="0045627C">
        <w:rPr>
          <w:rFonts w:ascii="Times New Roman" w:hAnsi="Times New Roman" w:cs="Times New Roman"/>
          <w:sz w:val="32"/>
          <w:szCs w:val="32"/>
        </w:rPr>
        <w:t>рейдов</w:t>
      </w:r>
      <w:r w:rsidRPr="0045627C">
        <w:rPr>
          <w:rFonts w:ascii="Times New Roman" w:hAnsi="Times New Roman" w:cs="Times New Roman"/>
          <w:sz w:val="32"/>
          <w:szCs w:val="32"/>
        </w:rPr>
        <w:t xml:space="preserve"> «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Безопасная столица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4562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Мой безопасный район</w:t>
      </w:r>
      <w:r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A22CF0" w:rsidRPr="0045627C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A391F" w:rsidRP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 в рамках программы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«Антитеррор» совместно с участковыми уполномоченными полиции осуществлялись проверки подвалов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9A391F" w:rsidRPr="009A391F">
        <w:rPr>
          <w:rFonts w:ascii="Times New Roman" w:hAnsi="Times New Roman" w:cs="Times New Roman"/>
          <w:sz w:val="32"/>
          <w:szCs w:val="32"/>
        </w:rPr>
        <w:t>и чердаков в жилых домах на пре</w:t>
      </w:r>
      <w:r>
        <w:rPr>
          <w:rFonts w:ascii="Times New Roman" w:hAnsi="Times New Roman" w:cs="Times New Roman"/>
          <w:sz w:val="32"/>
          <w:szCs w:val="32"/>
        </w:rPr>
        <w:t>дмет их закрытия и опечатывания;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A391F" w:rsidRPr="009A391F" w:rsidRDefault="00D7340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в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целях выявления не декларируемой сдачи жилья в 2022 году совместно с УУП ОМВД России по району </w:t>
      </w:r>
      <w:proofErr w:type="spellStart"/>
      <w:r w:rsidR="009A391F" w:rsidRPr="009A391F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выявлено 1</w:t>
      </w:r>
      <w:r w:rsidR="0072318A">
        <w:rPr>
          <w:rFonts w:ascii="Times New Roman" w:hAnsi="Times New Roman" w:cs="Times New Roman"/>
          <w:sz w:val="32"/>
          <w:szCs w:val="32"/>
        </w:rPr>
        <w:t>39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квартир, собстве</w:t>
      </w:r>
      <w:r w:rsidR="0045627C">
        <w:rPr>
          <w:rFonts w:ascii="Times New Roman" w:hAnsi="Times New Roman" w:cs="Times New Roman"/>
          <w:sz w:val="32"/>
          <w:szCs w:val="32"/>
        </w:rPr>
        <w:t>нники которых сдают их в аренду;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</w:t>
      </w:r>
      <w:bookmarkStart w:id="1" w:name="_GoBack"/>
      <w:bookmarkEnd w:id="1"/>
    </w:p>
    <w:p w:rsidR="009A391F" w:rsidRPr="009A391F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овместно с </w:t>
      </w:r>
      <w:r>
        <w:rPr>
          <w:rFonts w:ascii="Times New Roman" w:hAnsi="Times New Roman" w:cs="Times New Roman"/>
          <w:sz w:val="32"/>
          <w:szCs w:val="32"/>
        </w:rPr>
        <w:t xml:space="preserve">сотрудниками 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ОМВД </w:t>
      </w:r>
      <w:r>
        <w:rPr>
          <w:rFonts w:ascii="Times New Roman" w:hAnsi="Times New Roman" w:cs="Times New Roman"/>
          <w:sz w:val="32"/>
          <w:szCs w:val="32"/>
        </w:rPr>
        <w:t xml:space="preserve">России по району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A391F" w:rsidRPr="009A391F">
        <w:rPr>
          <w:rFonts w:ascii="Times New Roman" w:hAnsi="Times New Roman" w:cs="Times New Roman"/>
          <w:sz w:val="32"/>
          <w:szCs w:val="32"/>
        </w:rPr>
        <w:t>проведен</w:t>
      </w:r>
      <w:r>
        <w:rPr>
          <w:rFonts w:ascii="Times New Roman" w:hAnsi="Times New Roman" w:cs="Times New Roman"/>
          <w:sz w:val="32"/>
          <w:szCs w:val="32"/>
        </w:rPr>
        <w:t>ы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проверк</w:t>
      </w:r>
      <w:r>
        <w:rPr>
          <w:rFonts w:ascii="Times New Roman" w:hAnsi="Times New Roman" w:cs="Times New Roman"/>
          <w:sz w:val="32"/>
          <w:szCs w:val="32"/>
        </w:rPr>
        <w:t>и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по 38</w:t>
      </w:r>
      <w:r w:rsidR="0072117E">
        <w:rPr>
          <w:rFonts w:ascii="Times New Roman" w:hAnsi="Times New Roman" w:cs="Times New Roman"/>
          <w:sz w:val="32"/>
          <w:szCs w:val="32"/>
        </w:rPr>
        <w:t xml:space="preserve"> фактам</w:t>
      </w:r>
      <w:r w:rsidR="009A391F" w:rsidRPr="009A391F">
        <w:rPr>
          <w:rFonts w:ascii="Times New Roman" w:hAnsi="Times New Roman" w:cs="Times New Roman"/>
          <w:sz w:val="32"/>
          <w:szCs w:val="32"/>
        </w:rPr>
        <w:t xml:space="preserve"> нарушения миграционного законодательства. </w:t>
      </w:r>
    </w:p>
    <w:bookmarkEnd w:id="0"/>
    <w:p w:rsidR="00F822DA" w:rsidRPr="00751A9E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Pr="0045627C">
        <w:rPr>
          <w:rFonts w:ascii="Times New Roman" w:hAnsi="Times New Roman" w:cs="Times New Roman"/>
          <w:sz w:val="32"/>
          <w:szCs w:val="32"/>
        </w:rPr>
        <w:t xml:space="preserve"> 2022 году</w:t>
      </w:r>
      <w:r>
        <w:rPr>
          <w:rFonts w:ascii="Times New Roman" w:hAnsi="Times New Roman" w:cs="Times New Roman"/>
          <w:sz w:val="32"/>
          <w:szCs w:val="32"/>
        </w:rPr>
        <w:t xml:space="preserve"> НД </w:t>
      </w:r>
      <w:r w:rsidRPr="009A391F">
        <w:rPr>
          <w:rFonts w:ascii="Times New Roman" w:hAnsi="Times New Roman" w:cs="Times New Roman"/>
          <w:sz w:val="32"/>
          <w:szCs w:val="32"/>
        </w:rPr>
        <w:t>были проведены следующие мероприятия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2" w:name="_Hlk124498075"/>
      <w:r w:rsidRPr="0045627C"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 w:rsidRPr="00AF4170">
        <w:rPr>
          <w:rFonts w:ascii="Times New Roman" w:hAnsi="Times New Roman" w:cs="Times New Roman"/>
          <w:sz w:val="32"/>
          <w:szCs w:val="32"/>
        </w:rPr>
        <w:t>ежедневно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AF4170">
        <w:rPr>
          <w:rFonts w:ascii="Times New Roman" w:hAnsi="Times New Roman" w:cs="Times New Roman"/>
          <w:sz w:val="32"/>
          <w:szCs w:val="32"/>
        </w:rPr>
        <w:t xml:space="preserve"> участ</w:t>
      </w:r>
      <w:r>
        <w:rPr>
          <w:rFonts w:ascii="Times New Roman" w:hAnsi="Times New Roman" w:cs="Times New Roman"/>
          <w:sz w:val="32"/>
          <w:szCs w:val="32"/>
        </w:rPr>
        <w:t>ие</w:t>
      </w:r>
      <w:r w:rsidRPr="00AF4170">
        <w:rPr>
          <w:rFonts w:ascii="Times New Roman" w:hAnsi="Times New Roman" w:cs="Times New Roman"/>
          <w:sz w:val="32"/>
          <w:szCs w:val="32"/>
        </w:rPr>
        <w:t xml:space="preserve"> </w:t>
      </w:r>
      <w:r w:rsidR="00AF4170" w:rsidRPr="0045627C">
        <w:rPr>
          <w:rFonts w:ascii="Times New Roman" w:hAnsi="Times New Roman" w:cs="Times New Roman"/>
          <w:sz w:val="32"/>
          <w:szCs w:val="32"/>
        </w:rPr>
        <w:t>совместно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с сотрудниками ОМВД России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по району </w:t>
      </w:r>
      <w:proofErr w:type="spellStart"/>
      <w:r w:rsidR="00AF4170" w:rsidRPr="00AF4170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города Москвы в обеспечении охраны общественно</w:t>
      </w:r>
      <w:r>
        <w:rPr>
          <w:rFonts w:ascii="Times New Roman" w:hAnsi="Times New Roman" w:cs="Times New Roman"/>
          <w:sz w:val="32"/>
          <w:szCs w:val="32"/>
        </w:rPr>
        <w:t>го порядка на территории района;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патрулировани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жилого сектора со службой уч</w:t>
      </w:r>
      <w:r>
        <w:rPr>
          <w:rFonts w:ascii="Times New Roman" w:hAnsi="Times New Roman" w:cs="Times New Roman"/>
          <w:sz w:val="32"/>
          <w:szCs w:val="32"/>
        </w:rPr>
        <w:t>астковых уполномоченных полиции;</w:t>
      </w:r>
    </w:p>
    <w:p w:rsidR="00AF4170" w:rsidRPr="00AF4170" w:rsidRDefault="0045627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AF4170" w:rsidRPr="00AF4170">
        <w:rPr>
          <w:rFonts w:ascii="Times New Roman" w:hAnsi="Times New Roman" w:cs="Times New Roman"/>
          <w:sz w:val="32"/>
          <w:szCs w:val="32"/>
        </w:rPr>
        <w:t>обеспечени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общественной безопасности и правопорядка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>на мас</w:t>
      </w:r>
      <w:r>
        <w:rPr>
          <w:rFonts w:ascii="Times New Roman" w:hAnsi="Times New Roman" w:cs="Times New Roman"/>
          <w:sz w:val="32"/>
          <w:szCs w:val="32"/>
        </w:rPr>
        <w:t>совых и публичных мероприятиях;</w:t>
      </w:r>
    </w:p>
    <w:p w:rsidR="00AF4170" w:rsidRPr="00AF4170" w:rsidRDefault="00800AE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овместно с сотрудниками полиции ОМВД России по району </w:t>
      </w:r>
      <w:proofErr w:type="spellStart"/>
      <w:r w:rsidR="00AF4170" w:rsidRPr="00AF4170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="00AF4170" w:rsidRPr="00AF4170">
        <w:rPr>
          <w:rFonts w:ascii="Times New Roman" w:hAnsi="Times New Roman" w:cs="Times New Roman"/>
          <w:sz w:val="32"/>
          <w:szCs w:val="32"/>
        </w:rPr>
        <w:t xml:space="preserve"> было проведено 184 оперативно-профилактических, специальных и контрольно-проверочных мероприяти</w:t>
      </w:r>
      <w:r w:rsidR="0072117E">
        <w:rPr>
          <w:rFonts w:ascii="Times New Roman" w:hAnsi="Times New Roman" w:cs="Times New Roman"/>
          <w:sz w:val="32"/>
          <w:szCs w:val="32"/>
        </w:rPr>
        <w:t>й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4C7F7C" w:rsidRPr="00751A9E" w:rsidRDefault="00800AE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совместно с сотрудниками полиции было задержано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>и привлечено к административной ответственности 146 граждан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и</w:t>
      </w:r>
      <w:r w:rsidR="00AF4170" w:rsidRPr="00AF4170">
        <w:rPr>
          <w:rFonts w:ascii="Times New Roman" w:hAnsi="Times New Roman" w:cs="Times New Roman"/>
          <w:sz w:val="32"/>
          <w:szCs w:val="32"/>
        </w:rPr>
        <w:t>з них</w:t>
      </w:r>
      <w:r>
        <w:rPr>
          <w:rFonts w:ascii="Times New Roman" w:hAnsi="Times New Roman" w:cs="Times New Roman"/>
          <w:sz w:val="32"/>
          <w:szCs w:val="32"/>
        </w:rPr>
        <w:t>: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з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а нарушение антиалкогольного законодательства </w:t>
      </w:r>
      <w:r>
        <w:rPr>
          <w:rFonts w:ascii="Times New Roman" w:hAnsi="Times New Roman" w:cs="Times New Roman"/>
          <w:sz w:val="32"/>
          <w:szCs w:val="32"/>
        </w:rPr>
        <w:t>(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распитие алкогольных напитков и появление в общественных местах </w:t>
      </w:r>
      <w:r w:rsidR="00655DC8">
        <w:rPr>
          <w:rFonts w:ascii="Times New Roman" w:hAnsi="Times New Roman" w:cs="Times New Roman"/>
          <w:sz w:val="32"/>
          <w:szCs w:val="32"/>
        </w:rPr>
        <w:t xml:space="preserve">в </w:t>
      </w:r>
      <w:r w:rsidR="00AF4170" w:rsidRPr="00AF4170">
        <w:rPr>
          <w:rFonts w:ascii="Times New Roman" w:hAnsi="Times New Roman" w:cs="Times New Roman"/>
          <w:sz w:val="32"/>
          <w:szCs w:val="32"/>
        </w:rPr>
        <w:t>состоянии опьянения</w:t>
      </w:r>
      <w:r>
        <w:rPr>
          <w:rFonts w:ascii="Times New Roman" w:hAnsi="Times New Roman" w:cs="Times New Roman"/>
          <w:sz w:val="32"/>
          <w:szCs w:val="32"/>
        </w:rPr>
        <w:t>)</w:t>
      </w:r>
      <w:r w:rsidR="00AF4170" w:rsidRPr="00AF4170">
        <w:rPr>
          <w:rFonts w:ascii="Times New Roman" w:hAnsi="Times New Roman" w:cs="Times New Roman"/>
          <w:sz w:val="32"/>
          <w:szCs w:val="32"/>
        </w:rPr>
        <w:t xml:space="preserve"> – 97 граждан, за нарушение миграционного законодательства – 19 граж</w:t>
      </w:r>
      <w:r w:rsidR="00655DC8">
        <w:rPr>
          <w:rFonts w:ascii="Times New Roman" w:hAnsi="Times New Roman" w:cs="Times New Roman"/>
          <w:sz w:val="32"/>
          <w:szCs w:val="32"/>
        </w:rPr>
        <w:t>дан, за мелкое хулиганство – 13</w:t>
      </w:r>
      <w:r>
        <w:rPr>
          <w:rFonts w:ascii="Times New Roman" w:hAnsi="Times New Roman" w:cs="Times New Roman"/>
          <w:sz w:val="32"/>
          <w:szCs w:val="32"/>
        </w:rPr>
        <w:t xml:space="preserve"> граждан</w:t>
      </w:r>
      <w:r w:rsidR="00655DC8">
        <w:rPr>
          <w:rFonts w:ascii="Times New Roman" w:hAnsi="Times New Roman" w:cs="Times New Roman"/>
          <w:sz w:val="32"/>
          <w:szCs w:val="32"/>
        </w:rPr>
        <w:t xml:space="preserve">,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AF4170" w:rsidRPr="00AF4170">
        <w:rPr>
          <w:rFonts w:ascii="Times New Roman" w:hAnsi="Times New Roman" w:cs="Times New Roman"/>
          <w:sz w:val="32"/>
          <w:szCs w:val="32"/>
        </w:rPr>
        <w:t>за прочие административные правонарушения – 17 граждан.</w:t>
      </w:r>
    </w:p>
    <w:bookmarkEnd w:id="2"/>
    <w:p w:rsidR="00A12566" w:rsidRDefault="00A125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A12566" w:rsidRDefault="00A125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315CD0" w:rsidRPr="00751A9E" w:rsidRDefault="006633F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III.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ab/>
        <w:t xml:space="preserve">ВЗАИМОДЕЙСТВИЕ С </w:t>
      </w:r>
      <w:r w:rsidR="00967A93"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НАСЕЛЕНИЕМ</w:t>
      </w:r>
    </w:p>
    <w:p w:rsidR="00F822DA" w:rsidRPr="00751A9E" w:rsidRDefault="00F822DA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967A93" w:rsidRPr="00751A9E" w:rsidRDefault="00967A9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работы с общественными советниками главы управы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Управа района </w:t>
      </w:r>
      <w:proofErr w:type="spellStart"/>
      <w:r w:rsidRPr="00DC5502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DC5502">
        <w:rPr>
          <w:rFonts w:ascii="Times New Roman" w:hAnsi="Times New Roman" w:cs="Times New Roman"/>
          <w:sz w:val="32"/>
          <w:szCs w:val="32"/>
        </w:rPr>
        <w:t xml:space="preserve"> города Москвы тесно взаимодействует с общественными советниками – жителями района, принимающими добровольное участие в осуществлении общественного контроля, создании благоприятной среды проживания, повышении качества взаимодействия управы района </w:t>
      </w:r>
      <w:proofErr w:type="spellStart"/>
      <w:r w:rsidRPr="00DC5502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DC5502">
        <w:rPr>
          <w:rFonts w:ascii="Times New Roman" w:hAnsi="Times New Roman" w:cs="Times New Roman"/>
          <w:sz w:val="32"/>
          <w:szCs w:val="32"/>
        </w:rPr>
        <w:t xml:space="preserve"> города Москвы с жителями района.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В 2022 году осуществляли деятельность 173 общественных советника </w:t>
      </w:r>
      <w:r w:rsidR="00655DC8">
        <w:rPr>
          <w:rFonts w:ascii="Times New Roman" w:hAnsi="Times New Roman" w:cs="Times New Roman"/>
          <w:sz w:val="32"/>
          <w:szCs w:val="32"/>
        </w:rPr>
        <w:t>главы управы</w:t>
      </w:r>
      <w:r w:rsidRPr="00DC5502">
        <w:rPr>
          <w:rFonts w:ascii="Times New Roman" w:hAnsi="Times New Roman" w:cs="Times New Roman"/>
          <w:sz w:val="32"/>
          <w:szCs w:val="32"/>
        </w:rPr>
        <w:t>. Своевременно проводится ротация общественных советников, что позволяет задействовать наиболее активных жителей из разных категорий населения. Подавляющая часть общественных советников занимает активную гражданскую позицию.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Проведен опрос общественных советников, позволивший осуществить ранжирование общественных советников по группам интересов и степени активности. В 2022 году организованы поощрительные мероприятия для общественных советников: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экскурсионная поездка на теплоходе по Москв</w:t>
      </w:r>
      <w:r w:rsidR="00800AED">
        <w:rPr>
          <w:rFonts w:ascii="Times New Roman" w:hAnsi="Times New Roman" w:cs="Times New Roman"/>
          <w:sz w:val="32"/>
          <w:szCs w:val="32"/>
        </w:rPr>
        <w:t>е</w:t>
      </w:r>
      <w:r w:rsidRPr="00DC5502">
        <w:rPr>
          <w:rFonts w:ascii="Times New Roman" w:hAnsi="Times New Roman" w:cs="Times New Roman"/>
          <w:sz w:val="32"/>
          <w:szCs w:val="32"/>
        </w:rPr>
        <w:t xml:space="preserve">-реке; 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экскурсия в Военно-патриотический парк культуры и отдыха Вооруженных Сил Российской Федерации «Патриот»;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экскурсия в этнографический парк-музей «</w:t>
      </w:r>
      <w:proofErr w:type="spellStart"/>
      <w:r w:rsidRPr="00DC5502">
        <w:rPr>
          <w:rFonts w:ascii="Times New Roman" w:hAnsi="Times New Roman" w:cs="Times New Roman"/>
          <w:sz w:val="32"/>
          <w:szCs w:val="32"/>
        </w:rPr>
        <w:t>Этномир</w:t>
      </w:r>
      <w:proofErr w:type="spellEnd"/>
      <w:r w:rsidRPr="00DC5502">
        <w:rPr>
          <w:rFonts w:ascii="Times New Roman" w:hAnsi="Times New Roman" w:cs="Times New Roman"/>
          <w:sz w:val="32"/>
          <w:szCs w:val="32"/>
        </w:rPr>
        <w:t>»;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экскурсия в Киноконцерн «Мосфильм»;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 xml:space="preserve">- </w:t>
      </w:r>
      <w:r w:rsidR="00C4540A">
        <w:rPr>
          <w:rFonts w:ascii="Times New Roman" w:hAnsi="Times New Roman" w:cs="Times New Roman"/>
          <w:sz w:val="32"/>
          <w:szCs w:val="32"/>
        </w:rPr>
        <w:t xml:space="preserve"> вручение подарков</w:t>
      </w:r>
      <w:r w:rsidRPr="00DC5502">
        <w:rPr>
          <w:rFonts w:ascii="Times New Roman" w:hAnsi="Times New Roman" w:cs="Times New Roman"/>
          <w:sz w:val="32"/>
          <w:szCs w:val="32"/>
        </w:rPr>
        <w:t xml:space="preserve"> </w:t>
      </w:r>
      <w:r w:rsidR="00C4540A">
        <w:rPr>
          <w:rFonts w:ascii="Times New Roman" w:hAnsi="Times New Roman" w:cs="Times New Roman"/>
          <w:sz w:val="32"/>
          <w:szCs w:val="32"/>
        </w:rPr>
        <w:t>(</w:t>
      </w:r>
      <w:r w:rsidRPr="00DC5502">
        <w:rPr>
          <w:rFonts w:ascii="Times New Roman" w:hAnsi="Times New Roman" w:cs="Times New Roman"/>
          <w:sz w:val="32"/>
          <w:szCs w:val="32"/>
        </w:rPr>
        <w:t>бытовой техник</w:t>
      </w:r>
      <w:r w:rsidR="00C4540A">
        <w:rPr>
          <w:rFonts w:ascii="Times New Roman" w:hAnsi="Times New Roman" w:cs="Times New Roman"/>
          <w:sz w:val="32"/>
          <w:szCs w:val="32"/>
        </w:rPr>
        <w:t>и)</w:t>
      </w:r>
      <w:r w:rsidRPr="00DC5502">
        <w:rPr>
          <w:rFonts w:ascii="Times New Roman" w:hAnsi="Times New Roman" w:cs="Times New Roman"/>
          <w:sz w:val="32"/>
          <w:szCs w:val="32"/>
        </w:rPr>
        <w:t xml:space="preserve"> ко дню общественного советника;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lastRenderedPageBreak/>
        <w:t>- организация лекций на различные темы;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билеты на театральные представления.</w:t>
      </w:r>
    </w:p>
    <w:p w:rsidR="00DC5502" w:rsidRPr="00DC5502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С целью повышения эффективности деятельности общественных советников проведены мероприятия:</w:t>
      </w:r>
    </w:p>
    <w:p w:rsidR="00DC5502" w:rsidRPr="00800AED" w:rsidRDefault="00DC550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C5502">
        <w:rPr>
          <w:rFonts w:ascii="Times New Roman" w:hAnsi="Times New Roman" w:cs="Times New Roman"/>
          <w:sz w:val="32"/>
          <w:szCs w:val="32"/>
        </w:rPr>
        <w:t>- обучающие мастер-классы в рамках реализации программы «</w:t>
      </w:r>
      <w:r w:rsidRPr="00800AED">
        <w:rPr>
          <w:rFonts w:ascii="Times New Roman" w:hAnsi="Times New Roman" w:cs="Times New Roman"/>
          <w:sz w:val="32"/>
          <w:szCs w:val="32"/>
        </w:rPr>
        <w:t>Мой район» с участием общественных советников;</w:t>
      </w:r>
    </w:p>
    <w:p w:rsidR="00441CE3" w:rsidRPr="00800AED" w:rsidRDefault="00441CE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>-</w:t>
      </w:r>
      <w:r w:rsidR="007E2DAA" w:rsidRPr="00800AED">
        <w:rPr>
          <w:rFonts w:ascii="Times New Roman" w:hAnsi="Times New Roman" w:cs="Times New Roman"/>
          <w:sz w:val="32"/>
          <w:szCs w:val="32"/>
        </w:rPr>
        <w:t xml:space="preserve"> психологические тренинги, спортивные</w:t>
      </w:r>
      <w:r w:rsidRPr="00800AED">
        <w:rPr>
          <w:rFonts w:ascii="Times New Roman" w:hAnsi="Times New Roman" w:cs="Times New Roman"/>
          <w:sz w:val="32"/>
          <w:szCs w:val="32"/>
        </w:rPr>
        <w:t xml:space="preserve"> турнир</w:t>
      </w:r>
      <w:r w:rsidR="007E2DAA" w:rsidRPr="00800AED">
        <w:rPr>
          <w:rFonts w:ascii="Times New Roman" w:hAnsi="Times New Roman" w:cs="Times New Roman"/>
          <w:sz w:val="32"/>
          <w:szCs w:val="32"/>
        </w:rPr>
        <w:t>ы</w:t>
      </w:r>
      <w:r w:rsidRPr="00800AED">
        <w:rPr>
          <w:rFonts w:ascii="Times New Roman" w:hAnsi="Times New Roman" w:cs="Times New Roman"/>
          <w:sz w:val="32"/>
          <w:szCs w:val="32"/>
        </w:rPr>
        <w:t>, соревнования</w:t>
      </w:r>
      <w:r w:rsidR="00B426A7" w:rsidRPr="00800AED">
        <w:rPr>
          <w:rFonts w:ascii="Times New Roman" w:hAnsi="Times New Roman" w:cs="Times New Roman"/>
          <w:sz w:val="32"/>
          <w:szCs w:val="32"/>
        </w:rPr>
        <w:t>, мастер-</w:t>
      </w:r>
      <w:r w:rsidRPr="00800AED">
        <w:rPr>
          <w:rFonts w:ascii="Times New Roman" w:hAnsi="Times New Roman" w:cs="Times New Roman"/>
          <w:sz w:val="32"/>
          <w:szCs w:val="32"/>
        </w:rPr>
        <w:t>класс</w:t>
      </w:r>
      <w:r w:rsidR="007E2DAA" w:rsidRPr="00800AED">
        <w:rPr>
          <w:rFonts w:ascii="Times New Roman" w:hAnsi="Times New Roman" w:cs="Times New Roman"/>
          <w:sz w:val="32"/>
          <w:szCs w:val="32"/>
        </w:rPr>
        <w:t>ы;</w:t>
      </w:r>
    </w:p>
    <w:p w:rsidR="00F1683B" w:rsidRPr="00800AED" w:rsidRDefault="00F1683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 xml:space="preserve">- обучающие лекции в рамках </w:t>
      </w:r>
      <w:r w:rsidR="00142D35" w:rsidRPr="00800AED">
        <w:rPr>
          <w:rFonts w:ascii="Times New Roman" w:hAnsi="Times New Roman" w:cs="Times New Roman"/>
          <w:sz w:val="32"/>
          <w:szCs w:val="32"/>
        </w:rPr>
        <w:t>информационно-просветительского проекта</w:t>
      </w:r>
      <w:r w:rsidRPr="00800AED">
        <w:rPr>
          <w:rFonts w:ascii="Times New Roman" w:hAnsi="Times New Roman" w:cs="Times New Roman"/>
          <w:sz w:val="32"/>
          <w:szCs w:val="32"/>
        </w:rPr>
        <w:t xml:space="preserve"> «Бабушка в декрете»</w:t>
      </w:r>
      <w:r w:rsidR="00142D35" w:rsidRPr="00800AED">
        <w:rPr>
          <w:rFonts w:ascii="Times New Roman" w:hAnsi="Times New Roman" w:cs="Times New Roman"/>
          <w:sz w:val="32"/>
          <w:szCs w:val="32"/>
        </w:rPr>
        <w:t>;</w:t>
      </w:r>
    </w:p>
    <w:p w:rsidR="00142D35" w:rsidRPr="00800AED" w:rsidRDefault="00142D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 xml:space="preserve">- оздоровительные, образовательные и досуговые мероприятия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800AED">
        <w:rPr>
          <w:rFonts w:ascii="Times New Roman" w:hAnsi="Times New Roman" w:cs="Times New Roman"/>
          <w:sz w:val="32"/>
          <w:szCs w:val="32"/>
        </w:rPr>
        <w:t>в рамках проекта «Московское долголетие»;</w:t>
      </w:r>
    </w:p>
    <w:p w:rsidR="00142D35" w:rsidRPr="00800AED" w:rsidRDefault="00142D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0AED">
        <w:rPr>
          <w:rFonts w:ascii="Times New Roman" w:hAnsi="Times New Roman" w:cs="Times New Roman"/>
          <w:sz w:val="32"/>
          <w:szCs w:val="32"/>
        </w:rPr>
        <w:t>- курс лекций в рамках проекта «Школа здоровья»</w:t>
      </w:r>
      <w:r w:rsidR="0020354B" w:rsidRPr="00800AED">
        <w:rPr>
          <w:rFonts w:ascii="Times New Roman" w:hAnsi="Times New Roman" w:cs="Times New Roman"/>
          <w:sz w:val="32"/>
          <w:szCs w:val="32"/>
        </w:rPr>
        <w:t>.</w:t>
      </w:r>
    </w:p>
    <w:p w:rsidR="007663AD" w:rsidRDefault="007663AD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Общественные советники принимали активное участие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в социально-значимых мероприятиях, в спортивно-досуговой деятельности района и </w:t>
      </w:r>
      <w:r w:rsidR="00C4540A">
        <w:rPr>
          <w:rFonts w:ascii="Times New Roman" w:eastAsia="Calibri" w:hAnsi="Times New Roman" w:cs="Times New Roman"/>
          <w:sz w:val="32"/>
          <w:szCs w:val="32"/>
        </w:rPr>
        <w:t xml:space="preserve">акциях </w:t>
      </w:r>
      <w:r w:rsidRPr="00800AED">
        <w:rPr>
          <w:rFonts w:ascii="Times New Roman" w:eastAsia="Calibri" w:hAnsi="Times New Roman" w:cs="Times New Roman"/>
          <w:sz w:val="32"/>
          <w:szCs w:val="32"/>
        </w:rPr>
        <w:t xml:space="preserve">пропаганды здорового образа жизни, информировали жителей по различным направлениям жизни района, </w:t>
      </w:r>
      <w:r w:rsidR="000E5C6A">
        <w:rPr>
          <w:rFonts w:ascii="Times New Roman" w:eastAsia="Calibri" w:hAnsi="Times New Roman" w:cs="Times New Roman"/>
          <w:sz w:val="32"/>
          <w:szCs w:val="32"/>
        </w:rPr>
        <w:br/>
      </w:r>
      <w:r w:rsidR="00C4540A">
        <w:rPr>
          <w:rFonts w:ascii="Times New Roman" w:eastAsia="Calibri" w:hAnsi="Times New Roman" w:cs="Times New Roman"/>
          <w:sz w:val="32"/>
          <w:szCs w:val="32"/>
        </w:rPr>
        <w:t xml:space="preserve">в том числе в сфере </w:t>
      </w:r>
      <w:r w:rsidRPr="00800AED">
        <w:rPr>
          <w:rFonts w:ascii="Times New Roman" w:eastAsia="Calibri" w:hAnsi="Times New Roman" w:cs="Times New Roman"/>
          <w:sz w:val="32"/>
          <w:szCs w:val="32"/>
        </w:rPr>
        <w:t>жилищно-коммунального хозяйства по вопросам формирования предложений по благоустройству</w:t>
      </w:r>
      <w:r w:rsidR="00C4540A">
        <w:rPr>
          <w:rFonts w:ascii="Times New Roman" w:eastAsia="Calibri" w:hAnsi="Times New Roman" w:cs="Times New Roman"/>
          <w:sz w:val="32"/>
          <w:szCs w:val="32"/>
        </w:rPr>
        <w:t>.</w:t>
      </w:r>
    </w:p>
    <w:p w:rsidR="007663AD" w:rsidRPr="00DC5502" w:rsidRDefault="007663AD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822DA" w:rsidRPr="00751A9E" w:rsidRDefault="00404011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Организация проведения публичных слушаний </w:t>
      </w:r>
      <w:r w:rsidR="004B65AE"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и 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общественных обсуждений</w:t>
      </w:r>
    </w:p>
    <w:p w:rsidR="00AA43CA" w:rsidRPr="00AA43CA" w:rsidRDefault="00AA43CA" w:rsidP="00E0035D">
      <w:pPr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AA43CA">
        <w:rPr>
          <w:rFonts w:ascii="Times New Roman" w:hAnsi="Times New Roman" w:cs="Times New Roman"/>
          <w:sz w:val="32"/>
          <w:szCs w:val="32"/>
        </w:rPr>
        <w:t xml:space="preserve">Управа района </w:t>
      </w:r>
      <w:proofErr w:type="spellStart"/>
      <w:r w:rsidRPr="00AA43CA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AA43CA">
        <w:rPr>
          <w:rFonts w:ascii="Times New Roman" w:hAnsi="Times New Roman" w:cs="Times New Roman"/>
          <w:sz w:val="32"/>
          <w:szCs w:val="32"/>
        </w:rPr>
        <w:t xml:space="preserve"> города Москвы осуществляет взаимодействие с жителями района посредством организации проведения публичных слушаний и общественных обсуждений.</w:t>
      </w:r>
    </w:p>
    <w:p w:rsidR="00AA43CA" w:rsidRDefault="00AA43CA" w:rsidP="00E0035D">
      <w:pPr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AA43CA">
        <w:rPr>
          <w:rFonts w:ascii="Times New Roman" w:hAnsi="Times New Roman" w:cs="Times New Roman"/>
          <w:sz w:val="32"/>
          <w:szCs w:val="32"/>
        </w:rPr>
        <w:lastRenderedPageBreak/>
        <w:t xml:space="preserve">В 2022 году были проведены общественные обсуждения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 xml:space="preserve">по 6 проектам технической документации на новые технику, технологию, использование которых может оказать воздействие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 xml:space="preserve">на окружающую среду и здоровье населения района </w:t>
      </w:r>
      <w:proofErr w:type="spellStart"/>
      <w:r w:rsidRPr="00AA43CA">
        <w:rPr>
          <w:rFonts w:ascii="Times New Roman" w:hAnsi="Times New Roman" w:cs="Times New Roman"/>
          <w:sz w:val="32"/>
          <w:szCs w:val="32"/>
        </w:rPr>
        <w:t>Некрасовка</w:t>
      </w:r>
      <w:proofErr w:type="spellEnd"/>
      <w:r w:rsidRPr="00AA43CA">
        <w:rPr>
          <w:rFonts w:ascii="Times New Roman" w:hAnsi="Times New Roman" w:cs="Times New Roman"/>
          <w:sz w:val="32"/>
          <w:szCs w:val="32"/>
        </w:rPr>
        <w:t>, являющихся объектами государственной экологической</w:t>
      </w:r>
      <w:r w:rsidR="00C37012">
        <w:rPr>
          <w:rFonts w:ascii="Times New Roman" w:hAnsi="Times New Roman" w:cs="Times New Roman"/>
          <w:sz w:val="32"/>
          <w:szCs w:val="32"/>
        </w:rPr>
        <w:t xml:space="preserve"> экспертизы федерального уровня.</w:t>
      </w:r>
    </w:p>
    <w:p w:rsidR="0046179B" w:rsidRPr="0046179B" w:rsidRDefault="0046179B" w:rsidP="002E5B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В период с 24.10.2022 по 20.12.2022 проводились общественные обсуждения следующих проектов:</w:t>
      </w:r>
    </w:p>
    <w:p w:rsidR="00AA43CA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>-</w:t>
      </w:r>
      <w:r w:rsidR="00AA43CA" w:rsidRPr="0046179B">
        <w:rPr>
          <w:rFonts w:ascii="Times New Roman" w:hAnsi="Times New Roman" w:cs="Times New Roman"/>
          <w:sz w:val="32"/>
          <w:szCs w:val="32"/>
        </w:rPr>
        <w:t>«Утилизация отходов электронного и электрического оборудования»;</w:t>
      </w:r>
    </w:p>
    <w:p w:rsidR="00AA43CA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A43CA" w:rsidRPr="0046179B">
        <w:rPr>
          <w:rFonts w:ascii="Times New Roman" w:hAnsi="Times New Roman" w:cs="Times New Roman"/>
          <w:sz w:val="32"/>
          <w:szCs w:val="32"/>
        </w:rPr>
        <w:t>«Утилизация лома и отходов из тонкостенного алюминия»;</w:t>
      </w:r>
    </w:p>
    <w:p w:rsidR="00AA43CA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A43CA" w:rsidRPr="0046179B">
        <w:rPr>
          <w:rFonts w:ascii="Times New Roman" w:hAnsi="Times New Roman" w:cs="Times New Roman"/>
          <w:sz w:val="32"/>
          <w:szCs w:val="32"/>
        </w:rPr>
        <w:t>«Утилизация отходов и лома черных и цветных металлов в виде стружки и мелкой фракции»</w:t>
      </w:r>
      <w:r w:rsidR="003F5EFF" w:rsidRPr="0046179B">
        <w:rPr>
          <w:rFonts w:ascii="Times New Roman" w:hAnsi="Times New Roman" w:cs="Times New Roman"/>
          <w:sz w:val="32"/>
          <w:szCs w:val="32"/>
        </w:rPr>
        <w:t>;</w:t>
      </w:r>
    </w:p>
    <w:p w:rsidR="00AA43CA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A43CA" w:rsidRPr="0046179B">
        <w:rPr>
          <w:rFonts w:ascii="Times New Roman" w:hAnsi="Times New Roman" w:cs="Times New Roman"/>
          <w:sz w:val="32"/>
          <w:szCs w:val="32"/>
        </w:rPr>
        <w:t>«Утилизация металлосодержащих отходов»</w:t>
      </w:r>
      <w:r w:rsidR="003F5EFF" w:rsidRPr="0046179B">
        <w:rPr>
          <w:rFonts w:ascii="Times New Roman" w:hAnsi="Times New Roman" w:cs="Times New Roman"/>
          <w:sz w:val="32"/>
          <w:szCs w:val="32"/>
        </w:rPr>
        <w:t>;</w:t>
      </w:r>
      <w:r w:rsidR="00AA43CA" w:rsidRPr="0046179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6179B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A43CA" w:rsidRPr="0046179B">
        <w:rPr>
          <w:rFonts w:ascii="Times New Roman" w:hAnsi="Times New Roman" w:cs="Times New Roman"/>
          <w:sz w:val="32"/>
          <w:szCs w:val="32"/>
        </w:rPr>
        <w:t>«Утилизация вышедших из экс</w:t>
      </w:r>
      <w:r w:rsidR="001E2E75" w:rsidRPr="0046179B">
        <w:rPr>
          <w:rFonts w:ascii="Times New Roman" w:hAnsi="Times New Roman" w:cs="Times New Roman"/>
          <w:sz w:val="32"/>
          <w:szCs w:val="32"/>
        </w:rPr>
        <w:t>плуатации транспортных средств»</w:t>
      </w:r>
      <w:r w:rsidR="00C37012" w:rsidRPr="0046179B">
        <w:rPr>
          <w:rFonts w:ascii="Times New Roman" w:hAnsi="Times New Roman" w:cs="Times New Roman"/>
          <w:sz w:val="32"/>
          <w:szCs w:val="32"/>
        </w:rPr>
        <w:t>.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46179B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Заказчиком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указанных проектов 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являлось ООО «ПК «ВТОРАЛЮМИНПРОДУКТ».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Обращений, жалоб и предложений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проектам за период проведения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общественных обсуждений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не поступало.</w:t>
      </w:r>
    </w:p>
    <w:p w:rsidR="0046179B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В пе</w:t>
      </w:r>
      <w:r w:rsidR="00C16149">
        <w:rPr>
          <w:rFonts w:ascii="Times New Roman" w:hAnsi="Times New Roman" w:cs="Times New Roman"/>
          <w:color w:val="000000" w:themeColor="text1"/>
          <w:sz w:val="32"/>
          <w:szCs w:val="32"/>
        </w:rPr>
        <w:t>риод с 01.12.2022 по 30.12.2022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проводились общественные обсуждения следующ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его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проект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</w:p>
    <w:p w:rsidR="0046179B" w:rsidRPr="0046179B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46179B">
        <w:rPr>
          <w:rFonts w:ascii="Times New Roman" w:hAnsi="Times New Roman" w:cs="Times New Roman"/>
          <w:sz w:val="32"/>
          <w:szCs w:val="32"/>
        </w:rPr>
        <w:t xml:space="preserve">«Реконструкция 1 и 2 блока Люберецких очистных сооружений. 3 этап: строительство сооружений по очистке возвратных потоков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6179B">
        <w:rPr>
          <w:rFonts w:ascii="Times New Roman" w:hAnsi="Times New Roman" w:cs="Times New Roman"/>
          <w:sz w:val="32"/>
          <w:szCs w:val="32"/>
        </w:rPr>
        <w:t>от соединений азота и фосфора»</w:t>
      </w:r>
      <w:r w:rsidR="0041639D">
        <w:rPr>
          <w:rFonts w:ascii="Times New Roman" w:hAnsi="Times New Roman" w:cs="Times New Roman"/>
          <w:sz w:val="32"/>
          <w:szCs w:val="32"/>
        </w:rPr>
        <w:t>.</w:t>
      </w:r>
    </w:p>
    <w:p w:rsidR="001E2E75" w:rsidRPr="00A756BF" w:rsidRDefault="0046179B" w:rsidP="00461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green"/>
        </w:rPr>
      </w:pP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Заказчиком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проекта 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являлось ООО «БИОС».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Обращений, жалоб </w:t>
      </w:r>
      <w:r w:rsidR="000E5C6A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предложений по 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проект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у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 период проведения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общественных обсуждений </w:t>
      </w:r>
      <w:r w:rsidRPr="0046179B">
        <w:rPr>
          <w:rFonts w:ascii="Times New Roman" w:hAnsi="Times New Roman" w:cs="Times New Roman"/>
          <w:color w:val="000000" w:themeColor="text1"/>
          <w:sz w:val="32"/>
          <w:szCs w:val="32"/>
        </w:rPr>
        <w:t>не поступало.</w:t>
      </w:r>
    </w:p>
    <w:p w:rsidR="00103AF6" w:rsidRPr="00751A9E" w:rsidRDefault="00AA43CA" w:rsidP="00E0035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43CA">
        <w:rPr>
          <w:rFonts w:ascii="Times New Roman" w:hAnsi="Times New Roman" w:cs="Times New Roman"/>
          <w:sz w:val="32"/>
          <w:szCs w:val="32"/>
        </w:rPr>
        <w:t xml:space="preserve">В 2022 году публичные слушания на территории района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AA43CA">
        <w:rPr>
          <w:rFonts w:ascii="Times New Roman" w:hAnsi="Times New Roman" w:cs="Times New Roman"/>
          <w:sz w:val="32"/>
          <w:szCs w:val="32"/>
        </w:rPr>
        <w:t>не проводились.</w:t>
      </w:r>
    </w:p>
    <w:p w:rsidR="00C17681" w:rsidRPr="00751A9E" w:rsidRDefault="00C17681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B7557" w:rsidRPr="00751A9E" w:rsidRDefault="00EB755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информирования населения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 xml:space="preserve">Информирование населения в районе осуществляется: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 xml:space="preserve">- на официальном сайте управы http://nekrasovka.mos.ru/;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>- в интернет</w:t>
      </w:r>
      <w:r w:rsidR="0041639D">
        <w:rPr>
          <w:rFonts w:ascii="Times New Roman" w:hAnsi="Times New Roman" w:cs="Times New Roman"/>
          <w:sz w:val="32"/>
          <w:szCs w:val="32"/>
        </w:rPr>
        <w:t>-</w:t>
      </w:r>
      <w:r w:rsidRPr="00E57222">
        <w:rPr>
          <w:rFonts w:ascii="Times New Roman" w:hAnsi="Times New Roman" w:cs="Times New Roman"/>
          <w:sz w:val="32"/>
          <w:szCs w:val="32"/>
        </w:rPr>
        <w:t xml:space="preserve">газете «Голос </w:t>
      </w:r>
      <w:proofErr w:type="spellStart"/>
      <w:r w:rsidRPr="00E57222">
        <w:rPr>
          <w:rFonts w:ascii="Times New Roman" w:hAnsi="Times New Roman" w:cs="Times New Roman"/>
          <w:sz w:val="32"/>
          <w:szCs w:val="32"/>
        </w:rPr>
        <w:t>Некрасовки</w:t>
      </w:r>
      <w:proofErr w:type="spellEnd"/>
      <w:r w:rsidRPr="00E57222">
        <w:rPr>
          <w:rFonts w:ascii="Times New Roman" w:hAnsi="Times New Roman" w:cs="Times New Roman"/>
          <w:sz w:val="32"/>
          <w:szCs w:val="32"/>
        </w:rPr>
        <w:t xml:space="preserve">» http://golos-nekrasovki.ru/; </w:t>
      </w:r>
    </w:p>
    <w:p w:rsidR="0046179B" w:rsidRDefault="00A0203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 xml:space="preserve">- </w:t>
      </w:r>
      <w:r w:rsidR="00E57222" w:rsidRPr="0046179B">
        <w:rPr>
          <w:rFonts w:ascii="Times New Roman" w:hAnsi="Times New Roman" w:cs="Times New Roman"/>
          <w:sz w:val="32"/>
          <w:szCs w:val="32"/>
        </w:rPr>
        <w:t xml:space="preserve">на официальной странице управы </w:t>
      </w:r>
      <w:proofErr w:type="spellStart"/>
      <w:r w:rsidR="00E57222" w:rsidRPr="0046179B">
        <w:rPr>
          <w:rFonts w:ascii="Times New Roman" w:hAnsi="Times New Roman" w:cs="Times New Roman"/>
          <w:sz w:val="32"/>
          <w:szCs w:val="32"/>
        </w:rPr>
        <w:t>ВКонтакте</w:t>
      </w:r>
      <w:proofErr w:type="spellEnd"/>
      <w:r w:rsidR="00E57222" w:rsidRPr="0046179B">
        <w:rPr>
          <w:rFonts w:ascii="Times New Roman" w:hAnsi="Times New Roman" w:cs="Times New Roman"/>
          <w:sz w:val="32"/>
          <w:szCs w:val="32"/>
        </w:rPr>
        <w:t xml:space="preserve"> </w:t>
      </w:r>
      <w:r w:rsidR="003F5EFF" w:rsidRPr="0046179B">
        <w:rPr>
          <w:rFonts w:ascii="Times New Roman" w:hAnsi="Times New Roman" w:cs="Times New Roman"/>
          <w:sz w:val="32"/>
          <w:szCs w:val="32"/>
        </w:rPr>
        <w:t>https://vk.com/nekrasovka_uvao</w:t>
      </w:r>
      <w:r w:rsidR="00E57222" w:rsidRPr="0046179B">
        <w:rPr>
          <w:rFonts w:ascii="Times New Roman" w:hAnsi="Times New Roman" w:cs="Times New Roman"/>
          <w:sz w:val="32"/>
          <w:szCs w:val="32"/>
        </w:rPr>
        <w:t>;</w:t>
      </w:r>
      <w:r w:rsidR="003F5EFF" w:rsidRPr="0046179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7222">
        <w:rPr>
          <w:rFonts w:ascii="Times New Roman" w:hAnsi="Times New Roman" w:cs="Times New Roman"/>
          <w:sz w:val="32"/>
          <w:szCs w:val="32"/>
        </w:rPr>
        <w:t xml:space="preserve">- на информационных стендах района (31 шт.); </w:t>
      </w:r>
    </w:p>
    <w:p w:rsidR="00E57222" w:rsidRP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 xml:space="preserve">- на информационных конструкциях подъездов жилых домов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46179B">
        <w:rPr>
          <w:rFonts w:ascii="Times New Roman" w:hAnsi="Times New Roman" w:cs="Times New Roman"/>
          <w:sz w:val="32"/>
          <w:szCs w:val="32"/>
        </w:rPr>
        <w:t>(276 шт.).</w:t>
      </w:r>
    </w:p>
    <w:p w:rsidR="00E57222" w:rsidRDefault="00E5722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t>В 2022 году встречи главы управы с населением не проводились.</w:t>
      </w:r>
    </w:p>
    <w:p w:rsidR="0004416D" w:rsidRDefault="0004416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B7557" w:rsidRPr="00751A9E" w:rsidRDefault="00EB755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Организация приема </w:t>
      </w:r>
      <w:r w:rsidR="00F76AAF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жителей 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и работа с обращениями граждан</w:t>
      </w:r>
    </w:p>
    <w:p w:rsidR="00C24917" w:rsidRPr="00C24917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 xml:space="preserve">Главой управы в 2022 году проведено 15 </w:t>
      </w:r>
      <w:r w:rsidR="00CF29B0">
        <w:rPr>
          <w:rFonts w:ascii="Times New Roman" w:hAnsi="Times New Roman" w:cs="Times New Roman"/>
          <w:sz w:val="32"/>
          <w:szCs w:val="32"/>
        </w:rPr>
        <w:t xml:space="preserve">личных </w:t>
      </w:r>
      <w:r w:rsidRPr="00C24917">
        <w:rPr>
          <w:rFonts w:ascii="Times New Roman" w:hAnsi="Times New Roman" w:cs="Times New Roman"/>
          <w:sz w:val="32"/>
          <w:szCs w:val="32"/>
        </w:rPr>
        <w:t xml:space="preserve">приемов населения, </w:t>
      </w:r>
      <w:r w:rsidR="0033466C">
        <w:rPr>
          <w:rFonts w:ascii="Times New Roman" w:hAnsi="Times New Roman" w:cs="Times New Roman"/>
          <w:sz w:val="32"/>
          <w:szCs w:val="32"/>
        </w:rPr>
        <w:t xml:space="preserve">на которых были рассмотрены жалобы и предложения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="0033466C">
        <w:rPr>
          <w:rFonts w:ascii="Times New Roman" w:hAnsi="Times New Roman" w:cs="Times New Roman"/>
          <w:sz w:val="32"/>
          <w:szCs w:val="32"/>
        </w:rPr>
        <w:t xml:space="preserve">от </w:t>
      </w:r>
      <w:r w:rsidRPr="00C24917">
        <w:rPr>
          <w:rFonts w:ascii="Times New Roman" w:hAnsi="Times New Roman" w:cs="Times New Roman"/>
          <w:sz w:val="32"/>
          <w:szCs w:val="32"/>
        </w:rPr>
        <w:t>21 жител</w:t>
      </w:r>
      <w:r w:rsidR="0033466C">
        <w:rPr>
          <w:rFonts w:ascii="Times New Roman" w:hAnsi="Times New Roman" w:cs="Times New Roman"/>
          <w:sz w:val="32"/>
          <w:szCs w:val="32"/>
        </w:rPr>
        <w:t>я района</w:t>
      </w:r>
      <w:r w:rsidRPr="00C24917">
        <w:rPr>
          <w:rFonts w:ascii="Times New Roman" w:hAnsi="Times New Roman" w:cs="Times New Roman"/>
          <w:sz w:val="32"/>
          <w:szCs w:val="32"/>
        </w:rPr>
        <w:t xml:space="preserve">. Всего в 2022 году в управу района поступило </w:t>
      </w:r>
      <w:r w:rsidR="000E5C6A">
        <w:rPr>
          <w:rFonts w:ascii="Times New Roman" w:hAnsi="Times New Roman" w:cs="Times New Roman"/>
          <w:sz w:val="32"/>
          <w:szCs w:val="32"/>
        </w:rPr>
        <w:br/>
      </w:r>
      <w:r w:rsidRPr="00C24917">
        <w:rPr>
          <w:rFonts w:ascii="Times New Roman" w:hAnsi="Times New Roman" w:cs="Times New Roman"/>
          <w:sz w:val="32"/>
          <w:szCs w:val="32"/>
        </w:rPr>
        <w:t>1088 обращений.</w:t>
      </w:r>
    </w:p>
    <w:p w:rsidR="00C24917" w:rsidRPr="00C24917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>Наибольшее количество обращений поступило по вопросам:</w:t>
      </w:r>
    </w:p>
    <w:p w:rsidR="00C24917" w:rsidRPr="00C24917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>- благоустройства дворовых территорий;</w:t>
      </w:r>
    </w:p>
    <w:p w:rsidR="00C24917" w:rsidRPr="00C24917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>- жилищно-коммунального хозяйства;</w:t>
      </w:r>
    </w:p>
    <w:p w:rsidR="005C394C" w:rsidRPr="00D07DA6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6179B">
        <w:rPr>
          <w:rFonts w:ascii="Times New Roman" w:hAnsi="Times New Roman" w:cs="Times New Roman"/>
          <w:sz w:val="32"/>
          <w:szCs w:val="32"/>
        </w:rPr>
        <w:lastRenderedPageBreak/>
        <w:t>- организации дорожного движения;</w:t>
      </w:r>
      <w:r w:rsidR="003F5EF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4917" w:rsidRPr="00C24917" w:rsidRDefault="00C2491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>- образования.</w:t>
      </w:r>
    </w:p>
    <w:p w:rsidR="00181887" w:rsidRPr="00751A9E" w:rsidRDefault="00C24917" w:rsidP="009829BF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24917">
        <w:rPr>
          <w:rFonts w:ascii="Times New Roman" w:hAnsi="Times New Roman" w:cs="Times New Roman"/>
          <w:sz w:val="32"/>
          <w:szCs w:val="32"/>
        </w:rPr>
        <w:t>Все ответы предоставлены в установленный законом срок.</w:t>
      </w:r>
    </w:p>
    <w:p w:rsidR="009829BF" w:rsidRDefault="009829B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9829BF" w:rsidRDefault="009829B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F822DA" w:rsidRPr="00751A9E" w:rsidRDefault="003C240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I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  <w:lang w:val="en-US"/>
        </w:rPr>
        <w:t>V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ab/>
        <w:t>СТРОИТЕЛЬСТВО, ИМУЩЕСТВЕНО-ЗЕМЕЛЬНЫЕ ОТНОШЕНИЯ</w:t>
      </w:r>
      <w:r w:rsidR="00F76AAF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И</w:t>
      </w:r>
      <w:r w:rsidRPr="00751A9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ТРАНСПОРТ</w:t>
      </w:r>
    </w:p>
    <w:p w:rsidR="00386A14" w:rsidRPr="00751A9E" w:rsidRDefault="00386A1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822DA" w:rsidRPr="00B669DB" w:rsidRDefault="003C240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669DB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Строительство объектов жилого и нежилого назначения</w:t>
      </w:r>
    </w:p>
    <w:p w:rsidR="00B669DB" w:rsidRPr="00B669DB" w:rsidRDefault="00B669DB" w:rsidP="00B669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реализации мероприятий программы комплексного развития района в сфере градостроительной политики города Москвы на территории района </w:t>
      </w:r>
      <w:proofErr w:type="spellStart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2022 году построены и введены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</w:t>
      </w:r>
      <w:r w:rsid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эксплуатацию следующие объекты:</w:t>
      </w:r>
    </w:p>
    <w:p w:rsidR="00FD3326" w:rsidRPr="001E05BA" w:rsidRDefault="0046179B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</w:t>
      </w:r>
      <w:r w:rsidR="00FD3326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чебный корпус на 350 мест по адресу: ул. Маршала Еременко, д. 5А;</w:t>
      </w:r>
    </w:p>
    <w:p w:rsidR="00FD3326" w:rsidRPr="001E05BA" w:rsidRDefault="00FD3326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дошкольное образовательное учреждение на 225 мест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 адре</w:t>
      </w:r>
      <w:r w:rsidR="00595698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су: ул. Вертолетчиков</w:t>
      </w:r>
      <w:r w:rsidR="0046179B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595698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д. 2</w:t>
      </w:r>
      <w:r w:rsidR="0046179B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</w:t>
      </w:r>
      <w:r w:rsidR="00595698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FD3326" w:rsidRPr="001E05BA" w:rsidRDefault="00FD3326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дошкольное образовательное учреждение на 350 мест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 адресу: ул. Лавриненко</w:t>
      </w:r>
      <w:r w:rsidR="0046179B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д.9;</w:t>
      </w:r>
    </w:p>
    <w:p w:rsidR="00FD3326" w:rsidRPr="001E05BA" w:rsidRDefault="00FD3326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дошкольное образовательное учреждение на 300 мест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бассейном по адресу: ул. Маршала Еременко</w:t>
      </w:r>
      <w:r w:rsidR="001E05BA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д.</w:t>
      </w:r>
      <w:r w:rsidR="001E05BA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1А;</w:t>
      </w:r>
    </w:p>
    <w:p w:rsidR="00FD3326" w:rsidRPr="001E05BA" w:rsidRDefault="00FD3326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дошкольное образовательное учреждение на 275 мест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бассейном по адресу: ул. Маресьева</w:t>
      </w:r>
      <w:r w:rsidR="001E05BA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</w:t>
      </w:r>
      <w:r w:rsidR="004D2101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="001E05BA"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10А</w:t>
      </w:r>
      <w:r w:rsidRP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B669DB" w:rsidRPr="00595698" w:rsidRDefault="00B669DB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8 многоквартирных жилых домов в </w:t>
      </w:r>
      <w:r w:rsidR="001E05BA"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12, 13, 15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кварталах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proofErr w:type="spellStart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общей площадью более 150 тыс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proofErr w:type="gramStart"/>
      <w:r w:rsidR="00860E39"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proofErr w:type="gramEnd"/>
      <w:r w:rsidRPr="0059569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за счет средств инвесторов; </w:t>
      </w:r>
    </w:p>
    <w:p w:rsidR="00B669DB" w:rsidRPr="00FD3326" w:rsidRDefault="00B669DB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3 многоквартирных жилых дома в </w:t>
      </w:r>
      <w:r w:rsidR="001E05BA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17 </w:t>
      </w:r>
      <w:r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квартале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proofErr w:type="spellStart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общей площадью 54,4 тыс. </w:t>
      </w:r>
      <w:proofErr w:type="spellStart"/>
      <w:proofErr w:type="gramStart"/>
      <w:r w:rsidR="00860E39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proofErr w:type="gramEnd"/>
      <w:r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за счет средств бюджета г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орода </w:t>
      </w:r>
      <w:r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Москвы;</w:t>
      </w:r>
    </w:p>
    <w:p w:rsidR="00B669DB" w:rsidRPr="00FD3326" w:rsidRDefault="0075187E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ногоуровневые транспортные развязки с реконструкцией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строительством улично-дорожной сети (СВХ) на участке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ул. </w:t>
      </w:r>
      <w:proofErr w:type="spellStart"/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Лухмановская</w:t>
      </w:r>
      <w:proofErr w:type="spellEnd"/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 границ с Московской областью. Этап 1: «Участок от ул. Покровская до примыкания к </w:t>
      </w:r>
      <w:proofErr w:type="spellStart"/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Зенинскому</w:t>
      </w:r>
      <w:proofErr w:type="spellEnd"/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шоссе»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B669DB" w:rsidRPr="00FD3326" w:rsidRDefault="0075187E" w:rsidP="00FD3326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</w:t>
      </w:r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роектируемый проезд №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B669DB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1282Б в граница</w:t>
      </w:r>
      <w:r w:rsidR="00FD3326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х </w:t>
      </w:r>
      <w:r w:rsidR="001E05BA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13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D3326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квартала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proofErr w:type="spellStart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FD3326" w:rsidRPr="00FD332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B669DB" w:rsidRPr="00B669DB" w:rsidRDefault="00B669DB" w:rsidP="00B669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Также </w:t>
      </w:r>
      <w:proofErr w:type="spellStart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Мосгосстройнадзором</w:t>
      </w:r>
      <w:proofErr w:type="spellEnd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выдано разрешение на ввод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эксплуатацию объекта: «Рекультивация полигона ТБО «</w:t>
      </w:r>
      <w:proofErr w:type="spellStart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с комплексным благоустройством и ландшафтной организацией территории. Этап рекультивации полигона ТБО «</w:t>
      </w:r>
      <w:proofErr w:type="spellStart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».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информации ПАО «ГК ПИК» после </w:t>
      </w:r>
      <w:r w:rsidR="000615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завершения первого этапа рекультивации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бъекта потребуется не менее 5 лет на эксплуатацию системы сбора газа. В</w:t>
      </w:r>
      <w:r w:rsidR="000615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целях соблюдения безопасности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615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этот период нахождение граждан на территории полигона</w:t>
      </w:r>
      <w:r w:rsidR="000615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не допустимо</w:t>
      </w:r>
      <w:r w:rsidRPr="00B669D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продолжается строительство: 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1.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рех подземных пешеходных переходов на пересечении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Рождественская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ул. Покровская, ул. Сочинская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 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</w:t>
      </w:r>
      <w:proofErr w:type="spellStart"/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Липчанского</w:t>
      </w:r>
      <w:proofErr w:type="spellEnd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2. </w:t>
      </w:r>
      <w:r w:rsidR="00326EA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двух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школ на 1700 мест в </w:t>
      </w:r>
      <w:r w:rsidR="001E05BA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14 и 17 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кварталах </w:t>
      </w:r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proofErr w:type="spellStart"/>
      <w:r w:rsidR="001E05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0615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132770" w:rsidRDefault="0006154A" w:rsidP="00852F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настоящее время работы по строительству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ногофункционального торгового комплекса «Глобус» по адресу: </w:t>
      </w:r>
      <w:r w:rsidR="000E5C6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2-я </w:t>
      </w:r>
      <w:proofErr w:type="spellStart"/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32, корп. 5, стр. 5,6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не ведутся </w:t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действие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</w:t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азрешени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="00790D1E" w:rsidRPr="00790D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строительство от 15.02.2021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прекращено).</w:t>
      </w:r>
      <w:r w:rsidR="009D4B0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настоящее </w:t>
      </w:r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время на территории района </w:t>
      </w:r>
      <w:proofErr w:type="spellStart"/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имеется объект незавершенного строительства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</w:p>
    <w:p w:rsidR="00132770" w:rsidRDefault="00132770" w:rsidP="00852F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1.</w:t>
      </w:r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очистные сооружения дождевой канализации по адресу: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2-я </w:t>
      </w:r>
      <w:proofErr w:type="spellStart"/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="00852F69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</w:p>
    <w:p w:rsidR="00852F69" w:rsidRPr="001B6448" w:rsidRDefault="00852F69" w:rsidP="00852F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Управой района на постоянной основе проводится мониторинг содержания данного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объекта.</w:t>
      </w:r>
    </w:p>
    <w:p w:rsidR="00790D1E" w:rsidRPr="00790D1E" w:rsidRDefault="00790D1E" w:rsidP="00790D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F822DA" w:rsidRPr="001B6448" w:rsidRDefault="00DC41B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1B6448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Реализация мероприятий в рамках программы «Мой район»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2022 году в рамках реализации программы «Мой район» выполнены работы по благоустройству ландшафтного парка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территории ТПУ «</w:t>
      </w:r>
      <w:proofErr w:type="spellStart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 общей площадью 4,5 га с детскими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спортивными площадками, зоной фонтанов и местами для </w:t>
      </w:r>
      <w:r w:rsidR="00C6441B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отдыха</w:t>
      </w:r>
      <w:r w:rsidR="00C6441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C6441B"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фестивальной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площадк</w:t>
      </w:r>
      <w:r w:rsidR="00CC1F3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ой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комплексе с московской ярмаркой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спортивным ядром,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посадкой более 500 деревьев и более 20 000 кустарников.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Также в 2022 году на территории ТПУ «</w:t>
      </w:r>
      <w:proofErr w:type="spellStart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продолж</w:t>
      </w:r>
      <w:r w:rsidR="00350E2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илось </w:t>
      </w:r>
      <w:r w:rsidR="001E30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строительство 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объектов в рамках программы «Мой район»: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C1F3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ногофункционального торгово-развлекательного центра общей площадью 57 425 кв.</w:t>
      </w:r>
      <w:r w:rsidR="00350E2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обустройство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396 </w:t>
      </w:r>
      <w:proofErr w:type="spellStart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машино</w:t>
      </w:r>
      <w:proofErr w:type="spellEnd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-мест</w:t>
      </w:r>
      <w:r w:rsidR="00350E2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CC1F3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портивного комплекса с крытым катком, бассейном, экстрим-парком и зоной </w:t>
      </w:r>
      <w:proofErr w:type="spellStart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воркаут</w:t>
      </w:r>
      <w:proofErr w:type="spellEnd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) общей площадью 21316,31 </w:t>
      </w:r>
      <w:proofErr w:type="spellStart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кв.м</w:t>
      </w:r>
      <w:proofErr w:type="spellEnd"/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="00852F69" w:rsidRPr="00852F6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обустройство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142 </w:t>
      </w:r>
      <w:proofErr w:type="spellStart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машино</w:t>
      </w:r>
      <w:proofErr w:type="spellEnd"/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-мест</w:t>
      </w:r>
      <w:r w:rsidRPr="001B644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1B6448" w:rsidRPr="001B6448" w:rsidRDefault="001B6448" w:rsidP="001B6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8A592C" w:rsidRPr="00B87BB5" w:rsidRDefault="008A592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87BB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Выявление и пресечение незаконного (нецелевого) использования земельных участков</w:t>
      </w:r>
    </w:p>
    <w:p w:rsidR="00B87BB5" w:rsidRPr="00B87BB5" w:rsidRDefault="00852F69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В рамках 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постановления Правительства Москвы №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614-ПП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02.11.2012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«Об утверждении Положения о взаимодействии органов исполнительной власти города Москвы при организации работы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освобождению земельных участков от незаконно размещенных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них объектов, не являющихся объектами капитального строительства, в том числе осуществлению демонтажа и (или) перемещения таких объектов» Окружной комиссией по пресечению самовольного строительства на территории ЮВАО г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орода</w:t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Москвы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2022 году приняты решения о демонтаже объектов на территории района </w:t>
      </w:r>
      <w:proofErr w:type="spellStart"/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B87BB5"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адресам: </w:t>
      </w:r>
    </w:p>
    <w:p w:rsidR="00B87BB5" w:rsidRPr="00B87BB5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двух некапитальных строений по адресу: пос.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886 Б/Н</w:t>
      </w:r>
      <w:r w:rsid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стр. 1 (рядом); </w:t>
      </w:r>
    </w:p>
    <w:p w:rsidR="00B87BB5" w:rsidRPr="00B87BB5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строительных бытовок, контейнеров, ограждения по адресу: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1-я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 45 (рядом);</w:t>
      </w:r>
    </w:p>
    <w:p w:rsidR="00B87BB5" w:rsidRPr="00B87BB5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 некапитальных объектов, металлического ограждения, ворот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шлагбаума по адресу: ул. 1-я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вл. 43; </w:t>
      </w:r>
    </w:p>
    <w:p w:rsidR="00B87BB5" w:rsidRPr="00B87BB5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некапитального строения и ограждения по адресу: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пос.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СНТ «Зеленая Зона»</w:t>
      </w:r>
      <w:r w:rsidR="00852F6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уч. 841; </w:t>
      </w:r>
    </w:p>
    <w:p w:rsidR="00E67F4B" w:rsidRDefault="00B87BB5" w:rsidP="00B87BB5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некапитальных строений, металлического ограждения, шлагбаума по адресу: ул. 2-я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вл. 34, корп.2 (рядом).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соответствии с постановлени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ем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Правительства Москвы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11.12.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20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13  № 819-ПП «Об утверждении Положения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 управа района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обеспечивает еженедельный мониторинг территории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района с целью выявления признаков незаконного (нецелевого) использования земельных участков с направлением информации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результатах мониторинга в автоматизированную информационную систему «Контроль недвижимости города Москвы».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2022 году в систем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«Контроль недвижимости города Москвы» 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внесена информация по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ам, расположенным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адресам: 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 2-я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вл. 34 (рядом);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ул.1-я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33;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ул.1-я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д.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35;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 2-я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 19, стр. 4,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11; 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 2-я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 36;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пос.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СНТ «Зеленая зона», уч. 841, стр. 1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;</w:t>
      </w:r>
    </w:p>
    <w:p w:rsidR="008128DA" w:rsidRPr="00132770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ул.1-я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вл.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47; </w:t>
      </w:r>
    </w:p>
    <w:p w:rsidR="00B87BB5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пос. </w:t>
      </w:r>
      <w:proofErr w:type="spellStart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СНТ «Зеленая зона», уч. 842</w:t>
      </w:r>
      <w:r w:rsidR="00132770" w:rsidRPr="0013277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8128DA" w:rsidRPr="008128DA" w:rsidRDefault="008128DA" w:rsidP="008128DA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C6783D" w:rsidRPr="00B87BB5" w:rsidRDefault="00E67F4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87BB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Транспорт и дорожно-транспортная инфраструктура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Транспортная проблема в районе </w:t>
      </w:r>
      <w:proofErr w:type="spellStart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одна из наиболее важных и острых. 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основании проводимого мониторинга транспортного обслуживания населения управой района направляются предложения по улучшению дорожно-транспортной инфраструктуры района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префектуру, Департамент транспорта и дорожно-транспортной инфраструктуры города Москвы. </w:t>
      </w:r>
    </w:p>
    <w:p w:rsidR="00B87BB5" w:rsidRPr="00B87BB5" w:rsidRDefault="00B87BB5" w:rsidP="00B87BB5">
      <w:pPr>
        <w:tabs>
          <w:tab w:val="righ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целях улучшения транспортного обслуживания в 2022 году маршрут автобуса № 722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продлен </w:t>
      </w:r>
      <w:r w:rsidRPr="00B87B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до ГБУЗ городская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поликлиника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№</w:t>
      </w:r>
      <w:r w:rsidR="00852F6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23 ДЗМ филиал № 5.</w:t>
      </w:r>
    </w:p>
    <w:p w:rsidR="00CD1577" w:rsidRPr="00FA50F9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Также в связи с загруженностью остановки наземного городского транспорта «Метро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 вблизи выхода №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 посадка/высадка пассажиров смежного межрегионального маршрута №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888к около станции м.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перенесена к выходу № 8. </w:t>
      </w:r>
    </w:p>
    <w:p w:rsidR="00CD1577" w:rsidRPr="00FA50F9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Управа района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постоянной основе принимает участие в заседаниях Окружной комиссии по безопасности дорожного движения. Все решения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признанные целесообразными</w:t>
      </w:r>
      <w:r w:rsidR="00132770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выполняются по мере выделения соответствующего финансирования.</w:t>
      </w:r>
    </w:p>
    <w:p w:rsidR="00CD1577" w:rsidRPr="00FA50F9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2022 году в рамках выполнения решений Окружной комиссии по безопасности дорожного движения ЮВАО выполнено обустройство дополнительной остановки наземного городского транспорта вблизи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5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корп. 4 по ул. Маршала Еременко, а также выполнены работы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обустройству подходов к наземному пешеходному переходу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адресу: ул.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Недорубова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вблизи д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15.  </w:t>
      </w:r>
    </w:p>
    <w:p w:rsidR="00CD1577" w:rsidRPr="00FA50F9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2022 году силами ГУП «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Мосгортранс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 выполнены работы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установке остановочных павильонов по улице Лавриненко, а также по замене остановочных павильонов на 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следующих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остановках наземного городского пассажирского транспорта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«улица Маресьева,10», «ул. Маршала Еременко, 3»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Силами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АО «</w:t>
      </w:r>
      <w:proofErr w:type="spellStart"/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Мосинжпроект</w:t>
      </w:r>
      <w:proofErr w:type="spellEnd"/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 начаты работы по замене остановочных павильонов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участке улично-дорожной сети ул. Рождественская (полукруг). </w:t>
      </w:r>
    </w:p>
    <w:p w:rsidR="00EE01B1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Вместе с тем в целях увеличения парковочных мест на территории</w:t>
      </w:r>
      <w:r w:rsidR="00ED4F6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прилегающей к ст</w:t>
      </w:r>
      <w:r w:rsidR="00E438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анции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</w:t>
      </w:r>
      <w:r w:rsidR="00E438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етро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«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="0089421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2022 году проведены работы по обустройству ориентировочно 200 </w:t>
      </w:r>
      <w:proofErr w:type="spellStart"/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машино</w:t>
      </w:r>
      <w:proofErr w:type="spellEnd"/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-мест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улично-дорожной сети дублера проспекта Защитников Москвы (левая полоса) 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и ул.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Недорубова</w:t>
      </w:r>
      <w:proofErr w:type="spellEnd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ул. Покровская до ул. </w:t>
      </w:r>
      <w:proofErr w:type="spellStart"/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Липчанского</w:t>
      </w:r>
      <w:proofErr w:type="spellEnd"/>
      <w:r w:rsidR="00FA50F9"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)</w:t>
      </w:r>
      <w:r w:rsidRPr="00FA50F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путем переразметки данных участков.</w:t>
      </w:r>
    </w:p>
    <w:p w:rsidR="00CD1577" w:rsidRPr="00EE01B1" w:rsidRDefault="00CD1577" w:rsidP="00CD1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eastAsia="ru-RU"/>
        </w:rPr>
      </w:pPr>
    </w:p>
    <w:p w:rsidR="00F822DA" w:rsidRPr="00CF6BE8" w:rsidRDefault="00FD2CB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CF6BE8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Имущественные отношения</w:t>
      </w:r>
    </w:p>
    <w:p w:rsidR="00701413" w:rsidRP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Всего в оперативно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управлени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управы района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города Москвы оформлено 10 объектов нежилого фонда:</w:t>
      </w:r>
    </w:p>
    <w:p w:rsidR="00701413" w:rsidRP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под размещение общественных пунктов охраны порядка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участковых пунктов полиции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переданы 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помещения по адресам: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Недорубова</w:t>
      </w:r>
      <w:proofErr w:type="spellEnd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д. 29; ул.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Липчанского</w:t>
      </w:r>
      <w:proofErr w:type="spellEnd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д. 5, корп. 1;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ул. Рождественская, д. 23/33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Некрасовская, д. 5;</w:t>
      </w:r>
    </w:p>
    <w:p w:rsidR="00701413" w:rsidRPr="0070141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для организации досуговой, физкультурно-оздоровительной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 спортивной работы с населением по месту жительства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переданы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помещения по адресам: ул. 1-я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д. 7, к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орп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 1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1-я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д. 10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ул. Некрасовская, д. 7.</w:t>
      </w:r>
    </w:p>
    <w:p w:rsidR="00680B29" w:rsidRPr="006007E3" w:rsidRDefault="00701413" w:rsidP="007014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highlight w:val="green"/>
        </w:rPr>
      </w:pP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2022 году в оперативное управление управы района </w:t>
      </w:r>
      <w:proofErr w:type="spellStart"/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красовка</w:t>
      </w:r>
      <w:proofErr w:type="spellEnd"/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города Москвы оформлен новый </w:t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объект нежилого фонда по адресу: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70141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ул. Некрасовская, д. 7.</w:t>
      </w:r>
    </w:p>
    <w:p w:rsidR="00522DB9" w:rsidRPr="00E1089E" w:rsidRDefault="00522DB9" w:rsidP="00522DB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ходе мониторинга целевого использования нежилых помещений, предоставленных для размещения социально значимых объектов шаговой доступности, находящихся в собственности города Москвы, изменения видов целевого назначения нежилых помещений не выявлены.</w:t>
      </w:r>
    </w:p>
    <w:p w:rsidR="00CF6BE8" w:rsidRPr="00E1089E" w:rsidRDefault="00CF6BE8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прошедшем году продолжена работа по выявлению в районе жилых помещений, находящихся в собственности города Москвы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освободившихся за выбытием граждан, и жилых помещений, переходящих по праву наследования по закону в собственность города </w:t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Москвы в связи со смертью граждан </w:t>
      </w:r>
      <w:r w:rsidR="00763C38"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–</w:t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собств</w:t>
      </w:r>
      <w:r w:rsidR="0003091E"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енников жилых помещений. За 2022</w:t>
      </w:r>
      <w:r w:rsidRPr="00E1089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 указанных помещений не выявлено.</w:t>
      </w:r>
    </w:p>
    <w:p w:rsidR="00CF6BE8" w:rsidRPr="006E11C2" w:rsidRDefault="00CF6BE8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181887" w:rsidRPr="006E11C2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F822DA" w:rsidRPr="006E11C2" w:rsidRDefault="00386A1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t>V</w:t>
      </w: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.</w:t>
      </w:r>
      <w:r w:rsidRPr="006E11C2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СФЕРА ТОРГОВЛИ И УСЛУГ</w:t>
      </w:r>
    </w:p>
    <w:p w:rsidR="00EC75B4" w:rsidRPr="006E11C2" w:rsidRDefault="00EC75B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:rsidR="00EC75B4" w:rsidRPr="008A16B5" w:rsidRDefault="00EC75B4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8A16B5"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  <w:t>Основные результаты по выполнению комплексной программы развития района в сфере экономической политики</w:t>
      </w:r>
    </w:p>
    <w:p w:rsidR="00544C8A" w:rsidRDefault="00544C8A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итогам развития рынка труда и содействия занятости населения в 2022 году</w:t>
      </w:r>
      <w:r w:rsidRPr="00544C8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было создано всего 293 рабочих мест на предприятиях торговли, общественного питания и бытового обслуживания района </w:t>
      </w:r>
      <w:proofErr w:type="spellStart"/>
      <w:r w:rsidRPr="00544C8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544C8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: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торговля – 183 рабочих мест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общественное питание – 37 рабочих мест;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бытовое обслуживание – 73 рабочих мест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Введено в 2022 году 163 предприяти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</w:t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потребительского рынка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и услуг: 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торговля – 113 предприятий;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общественное питание – 16 предприятий;</w:t>
      </w:r>
    </w:p>
    <w:p w:rsidR="008A16B5" w:rsidRPr="008A16B5" w:rsidRDefault="008A16B5" w:rsidP="008A16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бытовое обслуживание – 34 предприяти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я</w:t>
      </w:r>
      <w:r w:rsidRPr="008A16B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. </w:t>
      </w:r>
    </w:p>
    <w:p w:rsidR="00900EC3" w:rsidRPr="00900EC3" w:rsidRDefault="00900EC3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:rsidR="00BD5F7C" w:rsidRPr="00F51D90" w:rsidRDefault="00531E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F51D9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Стационарные объекты предприятий торговли, услуг и общественного питания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территории района функционирует 525 стационарных объектов: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- 1 торговый центр (28 объектов: 8 предприятий розничной торговли, 2 предприятия общественного питания, 1 предприятие бытового обслуживания, 17 прочих предприятий (банк, аптека, банкоматы, торговые аппараты, </w:t>
      </w:r>
      <w:proofErr w:type="spellStart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вендинговые</w:t>
      </w:r>
      <w:proofErr w:type="spellEnd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аппараты, </w:t>
      </w:r>
      <w:proofErr w:type="spellStart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постаматы</w:t>
      </w:r>
      <w:proofErr w:type="spellEnd"/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«Озон»);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- 291 магазин розничной торговли;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- 145 предприятий бытового обслуживания;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- 61 предприяти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общественного питания.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Управа района содействует осуществлению предпринимательской деятельности, в том числе развитию малого и среднего предпринимательства, устранению административных барьеров при осуществлении предпринимательской деятельности по данным объектам.</w:t>
      </w:r>
    </w:p>
    <w:p w:rsidR="00F51D90" w:rsidRP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2022 году коэффициент доступности предприятий составил 100% предприятий торговли, 99% предприятий общественного питания и 100% предприятий бытового обслуживания.</w:t>
      </w:r>
    </w:p>
    <w:p w:rsidR="00F51D90" w:rsidRDefault="00F51D9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F51D9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прошедшем году 7 предприятий торговли и услуг провели мероприятия по адаптации своих объектов для комфортного доступа инвалидов и других маломобильных граждан.</w:t>
      </w:r>
    </w:p>
    <w:p w:rsidR="008D615A" w:rsidRPr="008D615A" w:rsidRDefault="008D615A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Жалобы жителей по вопросу реализации алкогольной продукции в ночное время в 2022 году не поступали</w:t>
      </w:r>
      <w:r w:rsidR="00522DB9"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522DB9"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</w:t>
      </w: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 итогам проведенных мониторингов нарушения действующего законодательства</w:t>
      </w:r>
      <w:r w:rsidR="00522DB9"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части продажи алкоголя</w:t>
      </w: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ночное время </w:t>
      </w:r>
      <w:r w:rsidR="00522DB9"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не </w:t>
      </w:r>
      <w:r w:rsidRP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выявлены.</w:t>
      </w:r>
    </w:p>
    <w:p w:rsidR="002A19A7" w:rsidRPr="00F51D90" w:rsidRDefault="002A19A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Управой района за 2022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г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од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было уведомлено 7 правообладателей торговых объектов (территорий) о включении соответствующих объектов (территорий) в перечень торговых объектов (территорий), 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подлежащих категорированию в интересах их антитеррористической защиты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Сотрудниками управы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принято участие в работе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омисси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</w:t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обследованию и категорированию торговых объектов (территорий).</w:t>
      </w:r>
    </w:p>
    <w:p w:rsidR="00F822DA" w:rsidRPr="00BF25E1" w:rsidRDefault="00F822D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332AD" w:rsidRPr="00BF25E1" w:rsidRDefault="00531E0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F25E1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Нестационарные торговые объекты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Управой района осуществляется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(далее – НТО)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также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договоров на осуществление торговой деятельности (оказание услуг) в нестационарных торговых объектах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 По результатам деятельности управа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от имени префектуры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Юго-Восточного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административного округа </w:t>
      </w:r>
      <w:r w:rsidR="0089421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выдает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предписания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об устранении выявленных нарушений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2022 год было составлено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24 акта об отсутствии нарушений при ведении хозяйственной деятельности в нестационарных торговых объектах.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ежемесячном режиме проводится мониторинг НТО с вводом акт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обследовани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й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и фотоматериал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истем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информационного обеспечения потребительского рынка (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далее – 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СИОПР)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З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2022 год нарушения условий договора хозяйствующими субъектами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 выявлены.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схему нестационарных торговых объектов включено </w:t>
      </w:r>
      <w:r w:rsidR="00F90E2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5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киосков: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«Пресса» (ул. Покровская, вл.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37; ул. 1-я </w:t>
      </w:r>
      <w:proofErr w:type="spellStart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вл.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11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;</w:t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ул. 1-я </w:t>
      </w:r>
      <w:proofErr w:type="spellStart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вл. 1, корп. 3);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«Мороженное» (ул. 1-я </w:t>
      </w:r>
      <w:proofErr w:type="spellStart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, вл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11; ул. Рождественская,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вл.</w:t>
      </w:r>
      <w:r w:rsidR="00522DB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23019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17).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На территории района </w:t>
      </w:r>
      <w:proofErr w:type="spellStart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функционирует круглогодичная межрегиональная ярмарка и фестивальная площадка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адресу: г. Москва, ул. Рождественская, вл. 31.</w:t>
      </w:r>
    </w:p>
    <w:p w:rsidR="00E332AD" w:rsidRPr="00926AE9" w:rsidRDefault="006160EE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202</w:t>
      </w:r>
      <w:r w:rsidR="00CE7611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год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управой района осуществлял</w:t>
      </w:r>
      <w:r w:rsidR="00736DA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ись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сбор, обработка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 ввод документированной информации для формирования СИОПР, торгового реестра города Москвы по 218 открывшимся предприятиям, по 49 закрывшимся предприятиям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Всего</w:t>
      </w:r>
      <w:r w:rsidR="00926AE9" w:rsidRPr="00926AE9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внесено 3856 изменений.</w:t>
      </w:r>
    </w:p>
    <w:p w:rsidR="00926AE9" w:rsidRPr="00926AE9" w:rsidRDefault="00926AE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B463D0" w:rsidRPr="00DD6EB0" w:rsidRDefault="00C23BC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DD6EB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Обеспечение поступлений</w:t>
      </w:r>
      <w:r w:rsidR="00BE147C" w:rsidRPr="00DD6EB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доходов</w:t>
      </w:r>
      <w:r w:rsidRPr="00DD6EB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в бюджет города Москвы</w:t>
      </w:r>
    </w:p>
    <w:p w:rsidR="00A45828" w:rsidRDefault="0097332F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прав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района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оказывает содействие в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поступлени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бюджет города Москвы налог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ов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на доходы физических лиц в части доходов, получаемых от сдачи жилых и нежилых помещений в аренду (поднаем)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расположенных на территории района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За отчетный период в налоговую службу передана информация по 139 квартирам, сдаваемым в аренду.</w:t>
      </w:r>
    </w:p>
    <w:p w:rsidR="00B463D0" w:rsidRPr="00DD6EB0" w:rsidRDefault="00A45828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Кроме того, в </w:t>
      </w:r>
      <w:r w:rsidR="00951A1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2022 году в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информационную систему</w:t>
      </w:r>
      <w:r w:rsidR="0017391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внесены сведения о 408 патентах, в части данных, касающихся налога, взимаемого в связи с применением патентной системы. </w:t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настоящее время на территории района платные городские парковки отсутствуют, в связи с чем управа района не участвует в обеспечении поступления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DD6EB0" w:rsidRPr="00DD6EB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бюджет города Москвы доходов от взимания платы за размещение транспортных средств на парковочных местах городских парковок.</w:t>
      </w:r>
    </w:p>
    <w:p w:rsidR="00DD6EB0" w:rsidRPr="00F8326F" w:rsidRDefault="00DD6EB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E332AD" w:rsidRPr="00F8326F" w:rsidRDefault="00AB3B9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Мероприятия по предотвращению несанкционированной торговли</w:t>
      </w:r>
      <w:r w:rsidR="00C10A2D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и </w:t>
      </w:r>
      <w:r w:rsidR="00EF236E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самовольно</w:t>
      </w:r>
      <w:r w:rsidR="009131CB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го</w:t>
      </w:r>
      <w:r w:rsidR="00EF236E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размещени</w:t>
      </w:r>
      <w:r w:rsidR="009131CB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я</w:t>
      </w:r>
      <w:r w:rsidR="00EF236E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</w:t>
      </w:r>
      <w:r w:rsidR="00C10A2D" w:rsidRPr="00F8326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рекламных конструкций</w:t>
      </w:r>
    </w:p>
    <w:p w:rsidR="00321D5C" w:rsidRPr="00321D5C" w:rsidRDefault="00321D5C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 xml:space="preserve">Управой района 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при </w:t>
      </w:r>
      <w:r w:rsidR="00971150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взаимодействии с уполномоченными государственными органами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осуществля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ю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тся мероприятия, направленные на пресечение несанкционированной торговли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территории района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</w:t>
      </w:r>
      <w:r w:rsidR="00971150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а также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нарушений законодательства в области потребительского рынка и услуг</w:t>
      </w:r>
      <w:r w:rsidR="004E594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. 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 2022 году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проведено 283 проверки, фактов нарушения ст. 11.13. КоАП г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орода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Москвы </w:t>
      </w:r>
      <w:r w:rsidR="002A19A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не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выявлено. </w:t>
      </w:r>
    </w:p>
    <w:p w:rsidR="00321D5C" w:rsidRDefault="00971150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связи с отсутствием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2022 году соответствующих 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обращений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хозяйствующих субъектов</w:t>
      </w:r>
      <w:r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21D5C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предложения для рассмотрения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="00321D5C" w:rsidRPr="00321D5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на заседаниях Окружной межведомственной комиссии по устранению административных барьеров при развитии предпринимательства управой района не вносились</w:t>
      </w:r>
      <w:r w:rsidR="001E646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7F1493" w:rsidRPr="00E658BB" w:rsidRDefault="00E658B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Самовольно размещенны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рекламны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е</w:t>
      </w:r>
      <w:r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конструкци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</w:t>
      </w:r>
      <w:r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2022 году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br/>
      </w:r>
      <w:r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на территории района не </w:t>
      </w:r>
      <w:r w:rsidR="00B90993" w:rsidRP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выявлены</w:t>
      </w:r>
      <w:r w:rsidR="00B90993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590732" w:rsidRDefault="00590732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658BB" w:rsidRPr="00F8326F" w:rsidRDefault="00E658B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E332AD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t>V</w:t>
      </w: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I.</w:t>
      </w: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ЖИЛИЩНО-КОММУНАЛЬНАЯ СФЕРА</w:t>
      </w:r>
    </w:p>
    <w:p w:rsidR="00D25894" w:rsidRPr="00365E43" w:rsidRDefault="00D2589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163DA2" w:rsidRPr="00365E43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65E43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управляющих компаний</w:t>
      </w:r>
    </w:p>
    <w:p w:rsidR="00944718" w:rsidRPr="00944718" w:rsidRDefault="00944718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соответствии с постановлением Правительства Москвы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 24.02.2010 № 157-ПП «О полномочиях территориальных органов исполнительной власти города Москвы» управа района </w:t>
      </w:r>
      <w:proofErr w:type="spellStart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выполняет работу по координации работы управляющих компаний.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ежедневном режиме осуществляется контроль за состоянием подвалов, чердаков, подъездов жилищного фонда. Еженедельно управляющие компании направляют в управу района отчеты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</w:t>
      </w:r>
      <w:proofErr w:type="spellStart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фотофиксацией</w:t>
      </w:r>
      <w:proofErr w:type="spellEnd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опечатыванию подвалов, чердаков, подъездов.</w:t>
      </w:r>
    </w:p>
    <w:p w:rsidR="00944718" w:rsidRPr="00944718" w:rsidRDefault="00944718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На территории района </w:t>
      </w:r>
      <w:proofErr w:type="spellStart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количество многоквартирных домов</w:t>
      </w:r>
      <w:r w:rsidR="00CF28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(далее – МКД)</w:t>
      </w:r>
      <w:r w:rsidRPr="0094471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возросло до 205.</w:t>
      </w:r>
    </w:p>
    <w:p w:rsidR="00800CC7" w:rsidRPr="00207B4A" w:rsidRDefault="00207B4A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</w:t>
      </w:r>
      <w:proofErr w:type="spellStart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осуществляют деятельность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14 управляющих компаний и 1 ТСЖ. В управлении ГБУ «</w:t>
      </w:r>
      <w:proofErr w:type="spellStart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Жилищник</w:t>
      </w:r>
      <w:proofErr w:type="spellEnd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района </w:t>
      </w:r>
      <w:proofErr w:type="spellStart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» находится 45 МКД, 1 МКД в управлении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ТСЖ «</w:t>
      </w:r>
      <w:proofErr w:type="spellStart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207B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», 159 МКД находятся в управлении частных управляющих компаний.</w:t>
      </w:r>
    </w:p>
    <w:p w:rsidR="00207B4A" w:rsidRPr="00D81961" w:rsidRDefault="00207B4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61637F" w:rsidRPr="00D81961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1961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Ремонт подъездов МКД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2022 году были выполнены работы по планово- предупредительному ремонту 101 подъезда в 24 многоквартирных домах, находящихся в управлении: ГБУ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proofErr w:type="spellStart"/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Жилищник</w:t>
      </w:r>
      <w:proofErr w:type="spellEnd"/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района </w:t>
      </w:r>
      <w:proofErr w:type="spellStart"/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УК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Четыре Солнца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proofErr w:type="spellStart"/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ЖилЦентр</w:t>
      </w:r>
      <w:proofErr w:type="spellEnd"/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УК Перспектива», ООО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УК Единство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ООО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ПИК-Комфорт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АО «ВК Комфорт», ООО 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ДЕЗ-Столица</w:t>
      </w:r>
      <w:r w:rsidR="002A19A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ходе проведения ремонта выполнялись следующие основные виды работ: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входных групп;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стволов мусоропровода;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ограждения лестниц;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ремонт, покраска, установка пружин на дверях в местах общего пользования;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покраска стен в местах общего пользования;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 покраска потолков в местах общего пользования 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покраска почтовых ящиков;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- ремонт и частичная замена светильников;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8196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- ремонт и покраска окон в местах общего пользования.</w:t>
      </w:r>
    </w:p>
    <w:p w:rsidR="00D81961" w:rsidRPr="00D81961" w:rsidRDefault="00D81961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61637F" w:rsidRPr="00C2275B" w:rsidRDefault="00E17E8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2275B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Очистка скатных кровель</w:t>
      </w:r>
    </w:p>
    <w:p w:rsidR="00C2275B" w:rsidRPr="00C2275B" w:rsidRDefault="00C2275B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 территории района </w:t>
      </w:r>
      <w:proofErr w:type="spellStart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кровли жилых зданий, подлежащие очистке, отсутствуют.</w:t>
      </w:r>
    </w:p>
    <w:p w:rsidR="00C2275B" w:rsidRPr="00C2275B" w:rsidRDefault="00C2275B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Вместе с тем, в осеннее-зимний период ведется постоянный мониторинг выполнения работ по очистке от снега и наледи кровель нежилого фонда. На территории района имеется одно нежилое строение со скатной кровлей на объекте культуры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принадлежащее 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ДК «Заречье», 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расположенное по адресу: 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ул. 1-я </w:t>
      </w:r>
      <w:proofErr w:type="spellStart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д. 11, а также 2 здания </w:t>
      </w:r>
      <w:r w:rsidR="0066495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 большепролетными конструкциями, </w:t>
      </w:r>
      <w:r w:rsidR="00BE0F0F" w:rsidRP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принадлежащие ГБУ «МК СШОР «Восток»</w:t>
      </w:r>
      <w:r w:rsidRP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расположенные по адресам: ул. 2-я </w:t>
      </w:r>
      <w:proofErr w:type="spellStart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д. 16, корп. 2 (Спортивный зал)</w:t>
      </w:r>
      <w:r w:rsidR="00B9099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</w:t>
      </w: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ул. Некрасовская, д. 8 (ФОК).</w:t>
      </w:r>
    </w:p>
    <w:p w:rsidR="00607A33" w:rsidRPr="00C2275B" w:rsidRDefault="00C2275B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2275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Нарушений по очистке скатных кровель и большепролетных конструкций зданий Административно-технической инспекцией города Москвы в 2022 году не выявлено.</w:t>
      </w:r>
    </w:p>
    <w:p w:rsidR="0061637F" w:rsidRPr="00181887" w:rsidRDefault="0061637F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1637F" w:rsidRPr="00097C16" w:rsidRDefault="00E0035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E0035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выборочному капитальному ремонту</w:t>
      </w:r>
      <w:r w:rsidR="00757D71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МКД</w:t>
      </w:r>
    </w:p>
    <w:p w:rsidR="002B6F42" w:rsidRDefault="002B6F42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2B6F42">
        <w:rPr>
          <w:color w:val="000000" w:themeColor="text1"/>
          <w:sz w:val="32"/>
          <w:szCs w:val="32"/>
        </w:rPr>
        <w:t xml:space="preserve">Управой района </w:t>
      </w:r>
      <w:proofErr w:type="spellStart"/>
      <w:r w:rsidRPr="002B6F42">
        <w:rPr>
          <w:color w:val="000000" w:themeColor="text1"/>
          <w:sz w:val="32"/>
          <w:szCs w:val="32"/>
        </w:rPr>
        <w:t>Некрасовка</w:t>
      </w:r>
      <w:proofErr w:type="spellEnd"/>
      <w:r w:rsidRPr="002B6F42">
        <w:rPr>
          <w:color w:val="000000" w:themeColor="text1"/>
          <w:sz w:val="32"/>
          <w:szCs w:val="32"/>
        </w:rPr>
        <w:t xml:space="preserve"> в 2022 году был вынесен </w:t>
      </w:r>
      <w:r w:rsidR="00664957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 xml:space="preserve">на согласование Совета депутатов муниципального округа </w:t>
      </w:r>
      <w:proofErr w:type="spellStart"/>
      <w:r w:rsidRPr="002B6F42">
        <w:rPr>
          <w:color w:val="000000" w:themeColor="text1"/>
          <w:sz w:val="32"/>
          <w:szCs w:val="32"/>
        </w:rPr>
        <w:t>Некрасовка</w:t>
      </w:r>
      <w:proofErr w:type="spellEnd"/>
      <w:r w:rsidRPr="002B6F42">
        <w:rPr>
          <w:color w:val="000000" w:themeColor="text1"/>
          <w:sz w:val="32"/>
          <w:szCs w:val="32"/>
        </w:rPr>
        <w:t xml:space="preserve"> адресный перечень по выборочному капитальному ремонту МКД </w:t>
      </w:r>
      <w:r w:rsidR="00664957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 xml:space="preserve">за счет средств социально-экономического развития района на сумму </w:t>
      </w:r>
      <w:r w:rsidR="00664957">
        <w:rPr>
          <w:color w:val="000000" w:themeColor="text1"/>
          <w:sz w:val="32"/>
          <w:szCs w:val="32"/>
        </w:rPr>
        <w:br/>
      </w:r>
      <w:r w:rsidRPr="002B6F42">
        <w:rPr>
          <w:color w:val="000000" w:themeColor="text1"/>
          <w:sz w:val="32"/>
          <w:szCs w:val="32"/>
        </w:rPr>
        <w:t>2 494 885,13 руб.</w:t>
      </w:r>
      <w:r w:rsidR="00CF289A">
        <w:rPr>
          <w:color w:val="000000" w:themeColor="text1"/>
          <w:sz w:val="32"/>
          <w:szCs w:val="32"/>
        </w:rPr>
        <w:t xml:space="preserve"> по следующим адресам</w:t>
      </w:r>
      <w:r w:rsidRPr="002B6F42">
        <w:rPr>
          <w:color w:val="000000" w:themeColor="text1"/>
          <w:sz w:val="32"/>
          <w:szCs w:val="32"/>
        </w:rPr>
        <w:t>:</w:t>
      </w:r>
    </w:p>
    <w:p w:rsidR="00C7386C" w:rsidRPr="006A4F1E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lastRenderedPageBreak/>
        <w:t xml:space="preserve">- ул. 2-я </w:t>
      </w:r>
      <w:proofErr w:type="spellStart"/>
      <w:r w:rsidRPr="006A4F1E">
        <w:rPr>
          <w:color w:val="000000" w:themeColor="text1"/>
          <w:sz w:val="32"/>
          <w:szCs w:val="32"/>
        </w:rPr>
        <w:t>Вольская</w:t>
      </w:r>
      <w:proofErr w:type="spellEnd"/>
      <w:r w:rsidRPr="006A4F1E">
        <w:rPr>
          <w:color w:val="000000" w:themeColor="text1"/>
          <w:sz w:val="32"/>
          <w:szCs w:val="32"/>
        </w:rPr>
        <w:t xml:space="preserve">, д. 26 выполнены работы по замене </w:t>
      </w:r>
      <w:r w:rsidR="006A4F1E" w:rsidRPr="006A4F1E">
        <w:rPr>
          <w:color w:val="000000" w:themeColor="text1"/>
          <w:sz w:val="32"/>
          <w:szCs w:val="32"/>
        </w:rPr>
        <w:t xml:space="preserve">16 </w:t>
      </w:r>
      <w:r w:rsidRPr="006A4F1E">
        <w:rPr>
          <w:color w:val="000000" w:themeColor="text1"/>
          <w:sz w:val="32"/>
          <w:szCs w:val="32"/>
        </w:rPr>
        <w:t xml:space="preserve">оконных блоков, </w:t>
      </w:r>
      <w:r w:rsidR="006A4F1E" w:rsidRPr="006A4F1E">
        <w:rPr>
          <w:color w:val="000000" w:themeColor="text1"/>
          <w:sz w:val="32"/>
          <w:szCs w:val="32"/>
        </w:rPr>
        <w:t xml:space="preserve">61 </w:t>
      </w:r>
      <w:r w:rsidRPr="006A4F1E">
        <w:rPr>
          <w:color w:val="000000" w:themeColor="text1"/>
          <w:sz w:val="32"/>
          <w:szCs w:val="32"/>
        </w:rPr>
        <w:t>дверн</w:t>
      </w:r>
      <w:r w:rsidR="006A4F1E" w:rsidRPr="006A4F1E">
        <w:rPr>
          <w:color w:val="000000" w:themeColor="text1"/>
          <w:sz w:val="32"/>
          <w:szCs w:val="32"/>
        </w:rPr>
        <w:t>ого</w:t>
      </w:r>
      <w:r w:rsidRPr="006A4F1E">
        <w:rPr>
          <w:color w:val="000000" w:themeColor="text1"/>
          <w:sz w:val="32"/>
          <w:szCs w:val="32"/>
        </w:rPr>
        <w:t xml:space="preserve"> блок</w:t>
      </w:r>
      <w:r w:rsidR="006A4F1E" w:rsidRPr="006A4F1E">
        <w:rPr>
          <w:color w:val="000000" w:themeColor="text1"/>
          <w:sz w:val="32"/>
          <w:szCs w:val="32"/>
        </w:rPr>
        <w:t>а</w:t>
      </w:r>
      <w:r w:rsidRPr="006A4F1E">
        <w:rPr>
          <w:color w:val="000000" w:themeColor="text1"/>
          <w:sz w:val="32"/>
          <w:szCs w:val="32"/>
        </w:rPr>
        <w:t xml:space="preserve"> на переходных балконах и 5 дверей </w:t>
      </w:r>
      <w:r w:rsidR="00664957">
        <w:rPr>
          <w:color w:val="000000" w:themeColor="text1"/>
          <w:sz w:val="32"/>
          <w:szCs w:val="32"/>
        </w:rPr>
        <w:br/>
      </w:r>
      <w:r w:rsidRPr="006A4F1E">
        <w:rPr>
          <w:color w:val="000000" w:themeColor="text1"/>
          <w:sz w:val="32"/>
          <w:szCs w:val="32"/>
        </w:rPr>
        <w:t xml:space="preserve">(2 входные двери, 2 тамбурные двери, 1 дверь в </w:t>
      </w:r>
      <w:proofErr w:type="spellStart"/>
      <w:r w:rsidRPr="006A4F1E">
        <w:rPr>
          <w:color w:val="000000" w:themeColor="text1"/>
          <w:sz w:val="32"/>
          <w:szCs w:val="32"/>
        </w:rPr>
        <w:t>мусоросборной</w:t>
      </w:r>
      <w:proofErr w:type="spellEnd"/>
      <w:r w:rsidRPr="006A4F1E">
        <w:rPr>
          <w:color w:val="000000" w:themeColor="text1"/>
          <w:sz w:val="32"/>
          <w:szCs w:val="32"/>
        </w:rPr>
        <w:t xml:space="preserve"> камере)</w:t>
      </w:r>
      <w:r w:rsidR="006A4F1E" w:rsidRPr="006A4F1E">
        <w:rPr>
          <w:color w:val="000000" w:themeColor="text1"/>
          <w:sz w:val="32"/>
          <w:szCs w:val="32"/>
        </w:rPr>
        <w:t>;</w:t>
      </w:r>
      <w:r w:rsidRPr="006A4F1E">
        <w:rPr>
          <w:color w:val="000000" w:themeColor="text1"/>
          <w:sz w:val="32"/>
          <w:szCs w:val="32"/>
        </w:rPr>
        <w:t xml:space="preserve"> </w:t>
      </w:r>
    </w:p>
    <w:p w:rsidR="00C7386C" w:rsidRPr="006A4F1E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1-я </w:t>
      </w:r>
      <w:proofErr w:type="spellStart"/>
      <w:r w:rsidRPr="006A4F1E">
        <w:rPr>
          <w:color w:val="000000" w:themeColor="text1"/>
          <w:sz w:val="32"/>
          <w:szCs w:val="32"/>
        </w:rPr>
        <w:t>Вольская</w:t>
      </w:r>
      <w:proofErr w:type="spellEnd"/>
      <w:r w:rsidRPr="006A4F1E">
        <w:rPr>
          <w:color w:val="000000" w:themeColor="text1"/>
          <w:sz w:val="32"/>
          <w:szCs w:val="32"/>
        </w:rPr>
        <w:t xml:space="preserve">, д. 18, корп. 2 выполнены работы по замене </w:t>
      </w:r>
      <w:r w:rsidR="00664957">
        <w:rPr>
          <w:color w:val="000000" w:themeColor="text1"/>
          <w:sz w:val="32"/>
          <w:szCs w:val="32"/>
        </w:rPr>
        <w:br/>
      </w:r>
      <w:r w:rsidRPr="006A4F1E">
        <w:rPr>
          <w:color w:val="000000" w:themeColor="text1"/>
          <w:sz w:val="32"/>
          <w:szCs w:val="32"/>
        </w:rPr>
        <w:t xml:space="preserve">4 дверей в </w:t>
      </w:r>
      <w:proofErr w:type="spellStart"/>
      <w:r w:rsidRPr="006A4F1E">
        <w:rPr>
          <w:color w:val="000000" w:themeColor="text1"/>
          <w:sz w:val="32"/>
          <w:szCs w:val="32"/>
        </w:rPr>
        <w:t>мусоросборных</w:t>
      </w:r>
      <w:proofErr w:type="spellEnd"/>
      <w:r w:rsidRPr="006A4F1E">
        <w:rPr>
          <w:color w:val="000000" w:themeColor="text1"/>
          <w:sz w:val="32"/>
          <w:szCs w:val="32"/>
        </w:rPr>
        <w:t xml:space="preserve"> камерах; </w:t>
      </w:r>
    </w:p>
    <w:p w:rsidR="002B6F42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6A4F1E">
        <w:rPr>
          <w:color w:val="000000" w:themeColor="text1"/>
          <w:sz w:val="32"/>
          <w:szCs w:val="32"/>
        </w:rPr>
        <w:t xml:space="preserve">- ул. 2-я </w:t>
      </w:r>
      <w:proofErr w:type="spellStart"/>
      <w:r w:rsidRPr="006A4F1E">
        <w:rPr>
          <w:color w:val="000000" w:themeColor="text1"/>
          <w:sz w:val="32"/>
          <w:szCs w:val="32"/>
        </w:rPr>
        <w:t>Вольская</w:t>
      </w:r>
      <w:proofErr w:type="spellEnd"/>
      <w:r w:rsidRPr="006A4F1E">
        <w:rPr>
          <w:color w:val="000000" w:themeColor="text1"/>
          <w:sz w:val="32"/>
          <w:szCs w:val="32"/>
        </w:rPr>
        <w:t xml:space="preserve">, д. 24 выполнены работы по замене 2 дверей </w:t>
      </w:r>
      <w:r w:rsidR="00664957">
        <w:rPr>
          <w:color w:val="000000" w:themeColor="text1"/>
          <w:sz w:val="32"/>
          <w:szCs w:val="32"/>
        </w:rPr>
        <w:br/>
      </w:r>
      <w:r w:rsidRPr="006A4F1E">
        <w:rPr>
          <w:color w:val="000000" w:themeColor="text1"/>
          <w:sz w:val="32"/>
          <w:szCs w:val="32"/>
        </w:rPr>
        <w:t xml:space="preserve">в </w:t>
      </w:r>
      <w:proofErr w:type="spellStart"/>
      <w:r w:rsidRPr="006A4F1E">
        <w:rPr>
          <w:color w:val="000000" w:themeColor="text1"/>
          <w:sz w:val="32"/>
          <w:szCs w:val="32"/>
        </w:rPr>
        <w:t>мусоросборных</w:t>
      </w:r>
      <w:proofErr w:type="spellEnd"/>
      <w:r w:rsidRPr="006A4F1E">
        <w:rPr>
          <w:color w:val="000000" w:themeColor="text1"/>
          <w:sz w:val="32"/>
          <w:szCs w:val="32"/>
        </w:rPr>
        <w:t xml:space="preserve"> камерах.</w:t>
      </w:r>
    </w:p>
    <w:p w:rsidR="00C7386C" w:rsidRPr="000D434F" w:rsidRDefault="00C7386C" w:rsidP="00C7386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</w:p>
    <w:p w:rsidR="00E0035D" w:rsidRPr="00E0035D" w:rsidRDefault="00E0035D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E0035D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благоустройству территории района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 xml:space="preserve">В 2022 году управой района </w:t>
      </w:r>
      <w:proofErr w:type="spellStart"/>
      <w:r w:rsidRPr="00E0035D">
        <w:rPr>
          <w:color w:val="000000" w:themeColor="text1"/>
          <w:sz w:val="32"/>
          <w:szCs w:val="32"/>
        </w:rPr>
        <w:t>Некрасовка</w:t>
      </w:r>
      <w:proofErr w:type="spellEnd"/>
      <w:r w:rsidRPr="00E0035D">
        <w:rPr>
          <w:color w:val="000000" w:themeColor="text1"/>
          <w:sz w:val="32"/>
          <w:szCs w:val="32"/>
        </w:rPr>
        <w:t xml:space="preserve"> было вынесено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на согласование Совета депутатов муниципального округа </w:t>
      </w:r>
      <w:proofErr w:type="spellStart"/>
      <w:r w:rsidRPr="00E0035D">
        <w:rPr>
          <w:color w:val="000000" w:themeColor="text1"/>
          <w:sz w:val="32"/>
          <w:szCs w:val="32"/>
        </w:rPr>
        <w:t>Некрасовка</w:t>
      </w:r>
      <w:proofErr w:type="spellEnd"/>
      <w:r w:rsidRPr="00E0035D">
        <w:rPr>
          <w:color w:val="000000" w:themeColor="text1"/>
          <w:sz w:val="32"/>
          <w:szCs w:val="32"/>
        </w:rPr>
        <w:t xml:space="preserve"> направление средств стимулирования управы района </w:t>
      </w:r>
      <w:r w:rsidR="006A4F1E">
        <w:rPr>
          <w:color w:val="000000" w:themeColor="text1"/>
          <w:sz w:val="32"/>
          <w:szCs w:val="32"/>
        </w:rPr>
        <w:t>в</w:t>
      </w:r>
      <w:r w:rsidR="006A4F1E" w:rsidRPr="00E0035D">
        <w:rPr>
          <w:color w:val="000000" w:themeColor="text1"/>
          <w:sz w:val="32"/>
          <w:szCs w:val="32"/>
        </w:rPr>
        <w:t xml:space="preserve"> </w:t>
      </w:r>
      <w:r w:rsidR="00E471C3">
        <w:rPr>
          <w:color w:val="000000" w:themeColor="text1"/>
          <w:sz w:val="32"/>
          <w:szCs w:val="32"/>
        </w:rPr>
        <w:t>размере</w:t>
      </w:r>
      <w:r w:rsidR="006A4F1E" w:rsidRPr="00E0035D">
        <w:rPr>
          <w:color w:val="000000" w:themeColor="text1"/>
          <w:sz w:val="32"/>
          <w:szCs w:val="32"/>
        </w:rPr>
        <w:t xml:space="preserve"> </w:t>
      </w:r>
      <w:r w:rsidR="00664957">
        <w:rPr>
          <w:color w:val="000000" w:themeColor="text1"/>
          <w:sz w:val="32"/>
          <w:szCs w:val="32"/>
        </w:rPr>
        <w:br/>
      </w:r>
      <w:r w:rsidR="006A4F1E" w:rsidRPr="00E0035D">
        <w:rPr>
          <w:color w:val="000000" w:themeColor="text1"/>
          <w:sz w:val="32"/>
          <w:szCs w:val="32"/>
        </w:rPr>
        <w:t>71 188 500 руб.</w:t>
      </w:r>
      <w:r w:rsidR="006A4F1E">
        <w:rPr>
          <w:color w:val="000000" w:themeColor="text1"/>
          <w:sz w:val="32"/>
          <w:szCs w:val="32"/>
        </w:rPr>
        <w:t xml:space="preserve"> </w:t>
      </w:r>
      <w:r w:rsidR="00E471C3">
        <w:rPr>
          <w:color w:val="000000" w:themeColor="text1"/>
          <w:sz w:val="32"/>
          <w:szCs w:val="32"/>
        </w:rPr>
        <w:t>для</w:t>
      </w:r>
      <w:r w:rsidRPr="00E0035D">
        <w:rPr>
          <w:color w:val="000000" w:themeColor="text1"/>
          <w:sz w:val="32"/>
          <w:szCs w:val="32"/>
        </w:rPr>
        <w:t xml:space="preserve"> проведени</w:t>
      </w:r>
      <w:r w:rsidR="00E471C3">
        <w:rPr>
          <w:color w:val="000000" w:themeColor="text1"/>
          <w:sz w:val="32"/>
          <w:szCs w:val="32"/>
        </w:rPr>
        <w:t>я</w:t>
      </w:r>
      <w:r w:rsidRPr="00E0035D">
        <w:rPr>
          <w:color w:val="000000" w:themeColor="text1"/>
          <w:sz w:val="32"/>
          <w:szCs w:val="32"/>
        </w:rPr>
        <w:t xml:space="preserve"> мероприятий по благоустройству </w:t>
      </w:r>
      <w:r w:rsidR="006A4F1E">
        <w:rPr>
          <w:color w:val="000000" w:themeColor="text1"/>
          <w:sz w:val="32"/>
          <w:szCs w:val="32"/>
        </w:rPr>
        <w:t xml:space="preserve">следующих </w:t>
      </w:r>
      <w:r w:rsidRPr="00E0035D">
        <w:rPr>
          <w:color w:val="000000" w:themeColor="text1"/>
          <w:sz w:val="32"/>
          <w:szCs w:val="32"/>
        </w:rPr>
        <w:t>территорий района: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1.</w:t>
      </w:r>
      <w:r w:rsidRPr="00E0035D">
        <w:rPr>
          <w:color w:val="000000" w:themeColor="text1"/>
          <w:sz w:val="32"/>
          <w:szCs w:val="32"/>
        </w:rPr>
        <w:tab/>
      </w:r>
      <w:r w:rsidR="00A663E6">
        <w:rPr>
          <w:color w:val="000000" w:themeColor="text1"/>
          <w:sz w:val="32"/>
          <w:szCs w:val="32"/>
        </w:rPr>
        <w:t>к</w:t>
      </w:r>
      <w:r w:rsidRPr="00E0035D">
        <w:rPr>
          <w:color w:val="000000" w:themeColor="text1"/>
          <w:sz w:val="32"/>
          <w:szCs w:val="32"/>
        </w:rPr>
        <w:t xml:space="preserve">омплексное благоустройство 4 дворовых территорий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по адресам: ул. 1-я </w:t>
      </w:r>
      <w:proofErr w:type="spellStart"/>
      <w:r w:rsidRPr="00E0035D">
        <w:rPr>
          <w:color w:val="000000" w:themeColor="text1"/>
          <w:sz w:val="32"/>
          <w:szCs w:val="32"/>
        </w:rPr>
        <w:t>Вольская</w:t>
      </w:r>
      <w:proofErr w:type="spellEnd"/>
      <w:r w:rsidRPr="00E0035D">
        <w:rPr>
          <w:color w:val="000000" w:themeColor="text1"/>
          <w:sz w:val="32"/>
          <w:szCs w:val="32"/>
        </w:rPr>
        <w:t xml:space="preserve">, д. 16; ул. 2-я </w:t>
      </w:r>
      <w:proofErr w:type="spellStart"/>
      <w:r w:rsidRPr="00E0035D">
        <w:rPr>
          <w:color w:val="000000" w:themeColor="text1"/>
          <w:sz w:val="32"/>
          <w:szCs w:val="32"/>
        </w:rPr>
        <w:t>Вольская</w:t>
      </w:r>
      <w:proofErr w:type="spellEnd"/>
      <w:r w:rsidRPr="00E0035D">
        <w:rPr>
          <w:color w:val="000000" w:themeColor="text1"/>
          <w:sz w:val="32"/>
          <w:szCs w:val="32"/>
        </w:rPr>
        <w:t>, д. 22, к</w:t>
      </w:r>
      <w:r w:rsidR="00A663E6">
        <w:rPr>
          <w:color w:val="000000" w:themeColor="text1"/>
          <w:sz w:val="32"/>
          <w:szCs w:val="32"/>
        </w:rPr>
        <w:t>орп</w:t>
      </w:r>
      <w:r w:rsidRPr="00E0035D">
        <w:rPr>
          <w:color w:val="000000" w:themeColor="text1"/>
          <w:sz w:val="32"/>
          <w:szCs w:val="32"/>
        </w:rPr>
        <w:t xml:space="preserve">. 1;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ул. 2-я </w:t>
      </w:r>
      <w:proofErr w:type="spellStart"/>
      <w:r w:rsidRPr="00E0035D">
        <w:rPr>
          <w:color w:val="000000" w:themeColor="text1"/>
          <w:sz w:val="32"/>
          <w:szCs w:val="32"/>
        </w:rPr>
        <w:t>Вольская</w:t>
      </w:r>
      <w:proofErr w:type="spellEnd"/>
      <w:r w:rsidRPr="00E0035D">
        <w:rPr>
          <w:color w:val="000000" w:themeColor="text1"/>
          <w:sz w:val="32"/>
          <w:szCs w:val="32"/>
        </w:rPr>
        <w:t>, д. 22, к</w:t>
      </w:r>
      <w:r w:rsidR="00A663E6">
        <w:rPr>
          <w:color w:val="000000" w:themeColor="text1"/>
          <w:sz w:val="32"/>
          <w:szCs w:val="32"/>
        </w:rPr>
        <w:t>орп</w:t>
      </w:r>
      <w:r w:rsidRPr="00E0035D">
        <w:rPr>
          <w:color w:val="000000" w:themeColor="text1"/>
          <w:sz w:val="32"/>
          <w:szCs w:val="32"/>
        </w:rPr>
        <w:t>. 2; ул. Рождественская, д. 31</w:t>
      </w:r>
      <w:r w:rsidR="00A663E6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2.</w:t>
      </w:r>
      <w:r w:rsidRPr="00E0035D">
        <w:rPr>
          <w:color w:val="000000" w:themeColor="text1"/>
          <w:sz w:val="32"/>
          <w:szCs w:val="32"/>
        </w:rPr>
        <w:tab/>
      </w:r>
      <w:r w:rsidR="00A663E6">
        <w:rPr>
          <w:color w:val="000000" w:themeColor="text1"/>
          <w:sz w:val="32"/>
          <w:szCs w:val="32"/>
        </w:rPr>
        <w:t>у</w:t>
      </w:r>
      <w:r w:rsidRPr="00E0035D">
        <w:rPr>
          <w:color w:val="000000" w:themeColor="text1"/>
          <w:sz w:val="32"/>
          <w:szCs w:val="32"/>
        </w:rPr>
        <w:t xml:space="preserve">стройство парковочных мест на улично-дорожной сети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по 5 адресам: вдоль ул. Вертолетчиков; ул. </w:t>
      </w:r>
      <w:proofErr w:type="spellStart"/>
      <w:r w:rsidRPr="00E0035D">
        <w:rPr>
          <w:color w:val="000000" w:themeColor="text1"/>
          <w:sz w:val="32"/>
          <w:szCs w:val="32"/>
        </w:rPr>
        <w:t>Липчанского</w:t>
      </w:r>
      <w:proofErr w:type="spellEnd"/>
      <w:r w:rsidRPr="00E0035D">
        <w:rPr>
          <w:color w:val="000000" w:themeColor="text1"/>
          <w:sz w:val="32"/>
          <w:szCs w:val="32"/>
        </w:rPr>
        <w:t xml:space="preserve">;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ул. </w:t>
      </w:r>
      <w:proofErr w:type="spellStart"/>
      <w:r w:rsidRPr="00E0035D">
        <w:rPr>
          <w:color w:val="000000" w:themeColor="text1"/>
          <w:sz w:val="32"/>
          <w:szCs w:val="32"/>
        </w:rPr>
        <w:t>Недорубова</w:t>
      </w:r>
      <w:proofErr w:type="spellEnd"/>
      <w:r w:rsidRPr="00E0035D">
        <w:rPr>
          <w:color w:val="000000" w:themeColor="text1"/>
          <w:sz w:val="32"/>
          <w:szCs w:val="32"/>
        </w:rPr>
        <w:t xml:space="preserve"> (от </w:t>
      </w:r>
      <w:r w:rsidR="006A4F1E">
        <w:rPr>
          <w:color w:val="000000" w:themeColor="text1"/>
          <w:sz w:val="32"/>
          <w:szCs w:val="32"/>
        </w:rPr>
        <w:t>п</w:t>
      </w:r>
      <w:r w:rsidRPr="00E0035D">
        <w:rPr>
          <w:color w:val="000000" w:themeColor="text1"/>
          <w:sz w:val="32"/>
          <w:szCs w:val="32"/>
        </w:rPr>
        <w:t>роектируемого проезда №</w:t>
      </w:r>
      <w:r w:rsidR="00A663E6">
        <w:rPr>
          <w:color w:val="000000" w:themeColor="text1"/>
          <w:sz w:val="32"/>
          <w:szCs w:val="32"/>
        </w:rPr>
        <w:t xml:space="preserve"> </w:t>
      </w:r>
      <w:r w:rsidRPr="00E0035D">
        <w:rPr>
          <w:color w:val="000000" w:themeColor="text1"/>
          <w:sz w:val="32"/>
          <w:szCs w:val="32"/>
        </w:rPr>
        <w:t xml:space="preserve">265 до ул. Маресьева); ул. </w:t>
      </w:r>
      <w:proofErr w:type="spellStart"/>
      <w:r w:rsidRPr="00E0035D">
        <w:rPr>
          <w:color w:val="000000" w:themeColor="text1"/>
          <w:sz w:val="32"/>
          <w:szCs w:val="32"/>
        </w:rPr>
        <w:t>Недорубова</w:t>
      </w:r>
      <w:proofErr w:type="spellEnd"/>
      <w:r w:rsidRPr="00E0035D">
        <w:rPr>
          <w:color w:val="000000" w:themeColor="text1"/>
          <w:sz w:val="32"/>
          <w:szCs w:val="32"/>
        </w:rPr>
        <w:t xml:space="preserve"> (</w:t>
      </w:r>
      <w:r w:rsidR="006A4F1E">
        <w:rPr>
          <w:color w:val="000000" w:themeColor="text1"/>
          <w:sz w:val="32"/>
          <w:szCs w:val="32"/>
        </w:rPr>
        <w:t xml:space="preserve">от </w:t>
      </w:r>
      <w:r w:rsidRPr="00E0035D">
        <w:rPr>
          <w:color w:val="000000" w:themeColor="text1"/>
          <w:sz w:val="32"/>
          <w:szCs w:val="32"/>
        </w:rPr>
        <w:t xml:space="preserve">ул. Маресьева до ул. </w:t>
      </w:r>
      <w:proofErr w:type="spellStart"/>
      <w:r w:rsidRPr="00E0035D">
        <w:rPr>
          <w:color w:val="000000" w:themeColor="text1"/>
          <w:sz w:val="32"/>
          <w:szCs w:val="32"/>
        </w:rPr>
        <w:t>Липчанского</w:t>
      </w:r>
      <w:proofErr w:type="spellEnd"/>
      <w:r w:rsidRPr="00E0035D">
        <w:rPr>
          <w:color w:val="000000" w:themeColor="text1"/>
          <w:sz w:val="32"/>
          <w:szCs w:val="32"/>
        </w:rPr>
        <w:t xml:space="preserve">);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>ул. Вертолетчиков (</w:t>
      </w:r>
      <w:r w:rsidR="00A663E6">
        <w:rPr>
          <w:color w:val="000000" w:themeColor="text1"/>
          <w:sz w:val="32"/>
          <w:szCs w:val="32"/>
        </w:rPr>
        <w:t xml:space="preserve">от </w:t>
      </w:r>
      <w:r w:rsidRPr="00E0035D">
        <w:rPr>
          <w:color w:val="000000" w:themeColor="text1"/>
          <w:sz w:val="32"/>
          <w:szCs w:val="32"/>
        </w:rPr>
        <w:t xml:space="preserve">ул. Маресьева до ул. </w:t>
      </w:r>
      <w:proofErr w:type="spellStart"/>
      <w:r w:rsidRPr="00E0035D">
        <w:rPr>
          <w:color w:val="000000" w:themeColor="text1"/>
          <w:sz w:val="32"/>
          <w:szCs w:val="32"/>
        </w:rPr>
        <w:t>Липчанского</w:t>
      </w:r>
      <w:proofErr w:type="spellEnd"/>
      <w:r w:rsidRPr="00E0035D">
        <w:rPr>
          <w:color w:val="000000" w:themeColor="text1"/>
          <w:sz w:val="32"/>
          <w:szCs w:val="32"/>
        </w:rPr>
        <w:t>)</w:t>
      </w:r>
      <w:r w:rsidR="00A663E6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3.</w:t>
      </w:r>
      <w:r w:rsidRPr="00E0035D">
        <w:rPr>
          <w:color w:val="000000" w:themeColor="text1"/>
          <w:sz w:val="32"/>
          <w:szCs w:val="32"/>
        </w:rPr>
        <w:tab/>
      </w:r>
      <w:r w:rsidR="006A4F1E">
        <w:rPr>
          <w:color w:val="000000" w:themeColor="text1"/>
          <w:sz w:val="32"/>
          <w:szCs w:val="32"/>
        </w:rPr>
        <w:t>у</w:t>
      </w:r>
      <w:r w:rsidRPr="00E0035D">
        <w:rPr>
          <w:color w:val="000000" w:themeColor="text1"/>
          <w:sz w:val="32"/>
          <w:szCs w:val="32"/>
        </w:rPr>
        <w:t>становк</w:t>
      </w:r>
      <w:r w:rsidR="006A4F1E">
        <w:rPr>
          <w:color w:val="000000" w:themeColor="text1"/>
          <w:sz w:val="32"/>
          <w:szCs w:val="32"/>
        </w:rPr>
        <w:t>а</w:t>
      </w:r>
      <w:r w:rsidRPr="00E0035D">
        <w:rPr>
          <w:color w:val="000000" w:themeColor="text1"/>
          <w:sz w:val="32"/>
          <w:szCs w:val="32"/>
        </w:rPr>
        <w:t xml:space="preserve"> информационной стелы по адресу: ул. Покровская</w:t>
      </w:r>
      <w:r w:rsidR="006A4F1E">
        <w:rPr>
          <w:color w:val="000000" w:themeColor="text1"/>
          <w:sz w:val="32"/>
          <w:szCs w:val="32"/>
        </w:rPr>
        <w:t>,</w:t>
      </w:r>
      <w:r w:rsidR="00A663E6">
        <w:rPr>
          <w:color w:val="000000" w:themeColor="text1"/>
          <w:sz w:val="32"/>
          <w:szCs w:val="32"/>
        </w:rPr>
        <w:t xml:space="preserve"> вблизи д. 41;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4.</w:t>
      </w:r>
      <w:r w:rsidRPr="00E0035D">
        <w:rPr>
          <w:color w:val="000000" w:themeColor="text1"/>
          <w:sz w:val="32"/>
          <w:szCs w:val="32"/>
        </w:rPr>
        <w:tab/>
      </w:r>
      <w:r w:rsidR="006A4F1E" w:rsidRPr="00E0035D">
        <w:rPr>
          <w:color w:val="000000" w:themeColor="text1"/>
          <w:sz w:val="32"/>
          <w:szCs w:val="32"/>
        </w:rPr>
        <w:t>устройств</w:t>
      </w:r>
      <w:r w:rsidR="006A4F1E">
        <w:rPr>
          <w:color w:val="000000" w:themeColor="text1"/>
          <w:sz w:val="32"/>
          <w:szCs w:val="32"/>
        </w:rPr>
        <w:t>о</w:t>
      </w:r>
      <w:r w:rsidR="006A4F1E" w:rsidRPr="00E0035D">
        <w:rPr>
          <w:color w:val="000000" w:themeColor="text1"/>
          <w:sz w:val="32"/>
          <w:szCs w:val="32"/>
        </w:rPr>
        <w:t xml:space="preserve"> дорожно-</w:t>
      </w:r>
      <w:proofErr w:type="spellStart"/>
      <w:r w:rsidR="006A4F1E" w:rsidRPr="00E0035D">
        <w:rPr>
          <w:color w:val="000000" w:themeColor="text1"/>
          <w:sz w:val="32"/>
          <w:szCs w:val="32"/>
        </w:rPr>
        <w:t>тропиночной</w:t>
      </w:r>
      <w:proofErr w:type="spellEnd"/>
      <w:r w:rsidR="006A4F1E" w:rsidRPr="00E0035D">
        <w:rPr>
          <w:color w:val="000000" w:themeColor="text1"/>
          <w:sz w:val="32"/>
          <w:szCs w:val="32"/>
        </w:rPr>
        <w:t xml:space="preserve"> сети, посадк</w:t>
      </w:r>
      <w:r w:rsidR="006A4F1E">
        <w:rPr>
          <w:color w:val="000000" w:themeColor="text1"/>
          <w:sz w:val="32"/>
          <w:szCs w:val="32"/>
        </w:rPr>
        <w:t>а</w:t>
      </w:r>
      <w:r w:rsidR="006A4F1E" w:rsidRPr="00E0035D">
        <w:rPr>
          <w:color w:val="000000" w:themeColor="text1"/>
          <w:sz w:val="32"/>
          <w:szCs w:val="32"/>
        </w:rPr>
        <w:t xml:space="preserve"> зеленых насаждений (40 деревьев), обустройств</w:t>
      </w:r>
      <w:r w:rsidR="006A4F1E">
        <w:rPr>
          <w:color w:val="000000" w:themeColor="text1"/>
          <w:sz w:val="32"/>
          <w:szCs w:val="32"/>
        </w:rPr>
        <w:t>о</w:t>
      </w:r>
      <w:r w:rsidR="006A4F1E" w:rsidRPr="00E0035D">
        <w:rPr>
          <w:color w:val="000000" w:themeColor="text1"/>
          <w:sz w:val="32"/>
          <w:szCs w:val="32"/>
        </w:rPr>
        <w:t xml:space="preserve"> спортивной площадки </w:t>
      </w:r>
      <w:r w:rsidR="00664957">
        <w:rPr>
          <w:color w:val="000000" w:themeColor="text1"/>
          <w:sz w:val="32"/>
          <w:szCs w:val="32"/>
        </w:rPr>
        <w:br/>
      </w:r>
      <w:r w:rsidR="006A4F1E" w:rsidRPr="00E0035D">
        <w:rPr>
          <w:color w:val="000000" w:themeColor="text1"/>
          <w:sz w:val="32"/>
          <w:szCs w:val="32"/>
        </w:rPr>
        <w:lastRenderedPageBreak/>
        <w:t>с установкой малых архитектурных форм</w:t>
      </w:r>
      <w:r w:rsidR="006A4F1E">
        <w:rPr>
          <w:color w:val="000000" w:themeColor="text1"/>
          <w:sz w:val="32"/>
          <w:szCs w:val="32"/>
        </w:rPr>
        <w:t xml:space="preserve"> </w:t>
      </w:r>
      <w:r w:rsidR="00A663E6">
        <w:rPr>
          <w:color w:val="000000" w:themeColor="text1"/>
          <w:sz w:val="32"/>
          <w:szCs w:val="32"/>
        </w:rPr>
        <w:t>п</w:t>
      </w:r>
      <w:r w:rsidR="006A4F1E">
        <w:rPr>
          <w:color w:val="000000" w:themeColor="text1"/>
          <w:sz w:val="32"/>
          <w:szCs w:val="32"/>
        </w:rPr>
        <w:t xml:space="preserve">о адресу: ул. 2-я </w:t>
      </w:r>
      <w:proofErr w:type="spellStart"/>
      <w:r w:rsidR="006A4F1E">
        <w:rPr>
          <w:color w:val="000000" w:themeColor="text1"/>
          <w:sz w:val="32"/>
          <w:szCs w:val="32"/>
        </w:rPr>
        <w:t>Вольская</w:t>
      </w:r>
      <w:proofErr w:type="spellEnd"/>
      <w:r w:rsidR="006A4F1E">
        <w:rPr>
          <w:color w:val="000000" w:themeColor="text1"/>
          <w:sz w:val="32"/>
          <w:szCs w:val="32"/>
        </w:rPr>
        <w:t xml:space="preserve">, </w:t>
      </w:r>
      <w:r w:rsidRPr="00E0035D">
        <w:rPr>
          <w:color w:val="000000" w:themeColor="text1"/>
          <w:sz w:val="32"/>
          <w:szCs w:val="32"/>
        </w:rPr>
        <w:t>вблизи д</w:t>
      </w:r>
      <w:r w:rsidR="00A663E6">
        <w:rPr>
          <w:color w:val="000000" w:themeColor="text1"/>
          <w:sz w:val="32"/>
          <w:szCs w:val="32"/>
        </w:rPr>
        <w:t>.</w:t>
      </w:r>
      <w:r w:rsidRPr="00E0035D">
        <w:rPr>
          <w:color w:val="000000" w:themeColor="text1"/>
          <w:sz w:val="32"/>
          <w:szCs w:val="32"/>
        </w:rPr>
        <w:t xml:space="preserve"> 5</w:t>
      </w:r>
      <w:r w:rsidR="00A663E6">
        <w:rPr>
          <w:color w:val="000000" w:themeColor="text1"/>
          <w:sz w:val="32"/>
          <w:szCs w:val="32"/>
        </w:rPr>
        <w:t>,</w:t>
      </w:r>
      <w:r w:rsidRPr="00E0035D">
        <w:rPr>
          <w:color w:val="000000" w:themeColor="text1"/>
          <w:sz w:val="32"/>
          <w:szCs w:val="32"/>
        </w:rPr>
        <w:t xml:space="preserve"> корп</w:t>
      </w:r>
      <w:r w:rsidR="00A663E6">
        <w:rPr>
          <w:color w:val="000000" w:themeColor="text1"/>
          <w:sz w:val="32"/>
          <w:szCs w:val="32"/>
        </w:rPr>
        <w:t>.</w:t>
      </w:r>
      <w:r w:rsidR="006A4F1E">
        <w:rPr>
          <w:color w:val="000000" w:themeColor="text1"/>
          <w:sz w:val="32"/>
          <w:szCs w:val="32"/>
        </w:rPr>
        <w:t xml:space="preserve"> 2;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5.</w:t>
      </w:r>
      <w:r w:rsidRPr="00E0035D">
        <w:rPr>
          <w:color w:val="000000" w:themeColor="text1"/>
          <w:sz w:val="32"/>
          <w:szCs w:val="32"/>
        </w:rPr>
        <w:tab/>
      </w:r>
      <w:r w:rsidR="006A4F1E">
        <w:rPr>
          <w:color w:val="000000" w:themeColor="text1"/>
          <w:sz w:val="32"/>
          <w:szCs w:val="32"/>
        </w:rPr>
        <w:t>р</w:t>
      </w:r>
      <w:r w:rsidRPr="00E0035D">
        <w:rPr>
          <w:color w:val="000000" w:themeColor="text1"/>
          <w:sz w:val="32"/>
          <w:szCs w:val="32"/>
        </w:rPr>
        <w:t>емонт дорожно-</w:t>
      </w:r>
      <w:proofErr w:type="spellStart"/>
      <w:r w:rsidRPr="00E0035D">
        <w:rPr>
          <w:color w:val="000000" w:themeColor="text1"/>
          <w:sz w:val="32"/>
          <w:szCs w:val="32"/>
        </w:rPr>
        <w:t>тропиночной</w:t>
      </w:r>
      <w:proofErr w:type="spellEnd"/>
      <w:r w:rsidRPr="00E0035D">
        <w:rPr>
          <w:color w:val="000000" w:themeColor="text1"/>
          <w:sz w:val="32"/>
          <w:szCs w:val="32"/>
        </w:rPr>
        <w:t xml:space="preserve"> сети (асфальт) по адресам: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ул. </w:t>
      </w:r>
      <w:proofErr w:type="spellStart"/>
      <w:r w:rsidRPr="00E0035D">
        <w:rPr>
          <w:color w:val="000000" w:themeColor="text1"/>
          <w:sz w:val="32"/>
          <w:szCs w:val="32"/>
        </w:rPr>
        <w:t>Липчанского</w:t>
      </w:r>
      <w:proofErr w:type="spellEnd"/>
      <w:r w:rsidRPr="00E0035D">
        <w:rPr>
          <w:color w:val="000000" w:themeColor="text1"/>
          <w:sz w:val="32"/>
          <w:szCs w:val="32"/>
        </w:rPr>
        <w:t>, д. 1</w:t>
      </w:r>
      <w:r w:rsidR="00A663E6">
        <w:rPr>
          <w:color w:val="000000" w:themeColor="text1"/>
          <w:sz w:val="32"/>
          <w:szCs w:val="32"/>
        </w:rPr>
        <w:t xml:space="preserve"> и</w:t>
      </w:r>
      <w:r w:rsidRPr="00E0035D">
        <w:rPr>
          <w:color w:val="000000" w:themeColor="text1"/>
          <w:sz w:val="32"/>
          <w:szCs w:val="32"/>
        </w:rPr>
        <w:t xml:space="preserve"> ул. 2-я </w:t>
      </w:r>
      <w:proofErr w:type="spellStart"/>
      <w:r w:rsidRPr="00E0035D">
        <w:rPr>
          <w:color w:val="000000" w:themeColor="text1"/>
          <w:sz w:val="32"/>
          <w:szCs w:val="32"/>
        </w:rPr>
        <w:t>Вольская</w:t>
      </w:r>
      <w:proofErr w:type="spellEnd"/>
      <w:r w:rsidRPr="00E0035D">
        <w:rPr>
          <w:color w:val="000000" w:themeColor="text1"/>
          <w:sz w:val="32"/>
          <w:szCs w:val="32"/>
        </w:rPr>
        <w:t>, д. 2</w:t>
      </w:r>
      <w:r w:rsidR="00A663E6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6.</w:t>
      </w:r>
      <w:r w:rsidRPr="00E0035D">
        <w:rPr>
          <w:color w:val="000000" w:themeColor="text1"/>
          <w:sz w:val="32"/>
          <w:szCs w:val="32"/>
        </w:rPr>
        <w:tab/>
      </w:r>
      <w:r w:rsidR="006A4F1E">
        <w:rPr>
          <w:color w:val="000000" w:themeColor="text1"/>
          <w:sz w:val="32"/>
          <w:szCs w:val="32"/>
        </w:rPr>
        <w:t>у</w:t>
      </w:r>
      <w:r w:rsidRPr="00E0035D">
        <w:rPr>
          <w:color w:val="000000" w:themeColor="text1"/>
          <w:sz w:val="32"/>
          <w:szCs w:val="32"/>
        </w:rPr>
        <w:t>стройств</w:t>
      </w:r>
      <w:r w:rsidR="006A4F1E">
        <w:rPr>
          <w:color w:val="000000" w:themeColor="text1"/>
          <w:sz w:val="32"/>
          <w:szCs w:val="32"/>
        </w:rPr>
        <w:t>о</w:t>
      </w:r>
      <w:r w:rsidRPr="00E0035D">
        <w:rPr>
          <w:color w:val="000000" w:themeColor="text1"/>
          <w:sz w:val="32"/>
          <w:szCs w:val="32"/>
        </w:rPr>
        <w:t xml:space="preserve"> </w:t>
      </w:r>
      <w:proofErr w:type="spellStart"/>
      <w:r w:rsidRPr="00E0035D">
        <w:rPr>
          <w:color w:val="000000" w:themeColor="text1"/>
          <w:sz w:val="32"/>
          <w:szCs w:val="32"/>
        </w:rPr>
        <w:t>антипарковочных</w:t>
      </w:r>
      <w:proofErr w:type="spellEnd"/>
      <w:r w:rsidRPr="00E0035D">
        <w:rPr>
          <w:color w:val="000000" w:themeColor="text1"/>
          <w:sz w:val="32"/>
          <w:szCs w:val="32"/>
        </w:rPr>
        <w:t xml:space="preserve"> столбиков по адресу: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>ул. Вертолетчиков, д. 11</w:t>
      </w:r>
      <w:r w:rsidR="00B15118">
        <w:rPr>
          <w:color w:val="000000" w:themeColor="text1"/>
          <w:sz w:val="32"/>
          <w:szCs w:val="32"/>
        </w:rPr>
        <w:t>;</w:t>
      </w:r>
    </w:p>
    <w:p w:rsid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7.</w:t>
      </w:r>
      <w:r w:rsidRPr="00E0035D">
        <w:rPr>
          <w:color w:val="000000" w:themeColor="text1"/>
          <w:sz w:val="32"/>
          <w:szCs w:val="32"/>
        </w:rPr>
        <w:tab/>
      </w:r>
      <w:r w:rsidR="006A4F1E" w:rsidRPr="00E0035D">
        <w:rPr>
          <w:color w:val="000000" w:themeColor="text1"/>
          <w:sz w:val="32"/>
          <w:szCs w:val="32"/>
        </w:rPr>
        <w:t>закупк</w:t>
      </w:r>
      <w:r w:rsidR="006A4F1E">
        <w:rPr>
          <w:color w:val="000000" w:themeColor="text1"/>
          <w:sz w:val="32"/>
          <w:szCs w:val="32"/>
        </w:rPr>
        <w:t>а</w:t>
      </w:r>
      <w:r w:rsidR="006A4F1E" w:rsidRPr="00E0035D">
        <w:rPr>
          <w:color w:val="000000" w:themeColor="text1"/>
          <w:sz w:val="32"/>
          <w:szCs w:val="32"/>
        </w:rPr>
        <w:t xml:space="preserve"> </w:t>
      </w:r>
      <w:r w:rsidR="006A4F1E" w:rsidRPr="006A4F1E">
        <w:rPr>
          <w:color w:val="000000" w:themeColor="text1"/>
          <w:sz w:val="32"/>
          <w:szCs w:val="32"/>
        </w:rPr>
        <w:t>специальной техники для озелененной территории</w:t>
      </w:r>
      <w:r w:rsidR="006A4F1E" w:rsidRPr="00E0035D">
        <w:rPr>
          <w:color w:val="000000" w:themeColor="text1"/>
          <w:sz w:val="32"/>
          <w:szCs w:val="32"/>
        </w:rPr>
        <w:t xml:space="preserve"> района в количестве 2 шт</w:t>
      </w:r>
      <w:r w:rsidR="006A4F1E">
        <w:rPr>
          <w:color w:val="000000" w:themeColor="text1"/>
          <w:sz w:val="32"/>
          <w:szCs w:val="32"/>
        </w:rPr>
        <w:t xml:space="preserve">. </w:t>
      </w:r>
      <w:r w:rsidR="00B15118">
        <w:rPr>
          <w:color w:val="000000" w:themeColor="text1"/>
          <w:sz w:val="32"/>
          <w:szCs w:val="32"/>
        </w:rPr>
        <w:t>д</w:t>
      </w:r>
      <w:r w:rsidRPr="00E0035D">
        <w:rPr>
          <w:color w:val="000000" w:themeColor="text1"/>
          <w:sz w:val="32"/>
          <w:szCs w:val="32"/>
        </w:rPr>
        <w:t>ля нужд ГБУ «</w:t>
      </w:r>
      <w:proofErr w:type="spellStart"/>
      <w:r w:rsidRPr="00E0035D">
        <w:rPr>
          <w:color w:val="000000" w:themeColor="text1"/>
          <w:sz w:val="32"/>
          <w:szCs w:val="32"/>
        </w:rPr>
        <w:t>Жилищник</w:t>
      </w:r>
      <w:proofErr w:type="spellEnd"/>
      <w:r w:rsidRPr="00E0035D">
        <w:rPr>
          <w:color w:val="000000" w:themeColor="text1"/>
          <w:sz w:val="32"/>
          <w:szCs w:val="32"/>
        </w:rPr>
        <w:t xml:space="preserve"> района </w:t>
      </w:r>
      <w:proofErr w:type="spellStart"/>
      <w:r w:rsidRPr="00E0035D">
        <w:rPr>
          <w:color w:val="000000" w:themeColor="text1"/>
          <w:sz w:val="32"/>
          <w:szCs w:val="32"/>
        </w:rPr>
        <w:t>Некрасовка</w:t>
      </w:r>
      <w:proofErr w:type="spellEnd"/>
      <w:r w:rsidRPr="00E0035D">
        <w:rPr>
          <w:color w:val="000000" w:themeColor="text1"/>
          <w:sz w:val="32"/>
          <w:szCs w:val="32"/>
        </w:rPr>
        <w:t>»</w:t>
      </w:r>
      <w:r w:rsidR="00B15118">
        <w:rPr>
          <w:color w:val="000000" w:themeColor="text1"/>
          <w:sz w:val="32"/>
          <w:szCs w:val="32"/>
        </w:rPr>
        <w:t>;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>8.</w:t>
      </w:r>
      <w:r w:rsidRPr="00E0035D">
        <w:rPr>
          <w:color w:val="000000" w:themeColor="text1"/>
          <w:sz w:val="32"/>
          <w:szCs w:val="32"/>
        </w:rPr>
        <w:tab/>
        <w:t>закупк</w:t>
      </w:r>
      <w:r w:rsidR="00B15118">
        <w:rPr>
          <w:color w:val="000000" w:themeColor="text1"/>
          <w:sz w:val="32"/>
          <w:szCs w:val="32"/>
        </w:rPr>
        <w:t>а и монтаж</w:t>
      </w:r>
      <w:r w:rsidRPr="00E0035D">
        <w:rPr>
          <w:color w:val="000000" w:themeColor="text1"/>
          <w:sz w:val="32"/>
          <w:szCs w:val="32"/>
        </w:rPr>
        <w:t xml:space="preserve"> светодиодных композиций в Сквер</w:t>
      </w:r>
      <w:r w:rsidR="00B15118">
        <w:rPr>
          <w:color w:val="000000" w:themeColor="text1"/>
          <w:sz w:val="32"/>
          <w:szCs w:val="32"/>
        </w:rPr>
        <w:t>е</w:t>
      </w:r>
      <w:r w:rsidRPr="00E0035D">
        <w:rPr>
          <w:color w:val="000000" w:themeColor="text1"/>
          <w:sz w:val="32"/>
          <w:szCs w:val="32"/>
        </w:rPr>
        <w:t xml:space="preserve">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у ТПУ </w:t>
      </w:r>
      <w:r w:rsidR="00B15118">
        <w:rPr>
          <w:color w:val="000000" w:themeColor="text1"/>
          <w:sz w:val="32"/>
          <w:szCs w:val="32"/>
        </w:rPr>
        <w:t>«</w:t>
      </w:r>
      <w:proofErr w:type="spellStart"/>
      <w:r w:rsidRPr="00E0035D">
        <w:rPr>
          <w:color w:val="000000" w:themeColor="text1"/>
          <w:sz w:val="32"/>
          <w:szCs w:val="32"/>
        </w:rPr>
        <w:t>Некрасовка</w:t>
      </w:r>
      <w:proofErr w:type="spellEnd"/>
      <w:r w:rsidR="00B15118">
        <w:rPr>
          <w:color w:val="000000" w:themeColor="text1"/>
          <w:sz w:val="32"/>
          <w:szCs w:val="32"/>
        </w:rPr>
        <w:t>»;</w:t>
      </w:r>
    </w:p>
    <w:p w:rsidR="006E6AF0" w:rsidRPr="006E6AF0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  <w:highlight w:val="green"/>
        </w:rPr>
      </w:pPr>
      <w:r w:rsidRPr="00E0035D">
        <w:rPr>
          <w:color w:val="000000" w:themeColor="text1"/>
          <w:sz w:val="32"/>
          <w:szCs w:val="32"/>
        </w:rPr>
        <w:t>9.</w:t>
      </w:r>
      <w:r w:rsidRPr="00E0035D">
        <w:rPr>
          <w:color w:val="000000" w:themeColor="text1"/>
          <w:sz w:val="32"/>
          <w:szCs w:val="32"/>
        </w:rPr>
        <w:tab/>
      </w:r>
      <w:r w:rsidR="00B15118" w:rsidRPr="002376AE">
        <w:rPr>
          <w:color w:val="000000" w:themeColor="text1"/>
          <w:sz w:val="32"/>
          <w:szCs w:val="32"/>
        </w:rPr>
        <w:t>с</w:t>
      </w:r>
      <w:r w:rsidR="006A4F1E" w:rsidRPr="002376AE">
        <w:rPr>
          <w:color w:val="000000" w:themeColor="text1"/>
          <w:sz w:val="32"/>
          <w:szCs w:val="32"/>
        </w:rPr>
        <w:t>огласована субсидия</w:t>
      </w:r>
      <w:r w:rsidR="002376AE" w:rsidRPr="002376AE">
        <w:rPr>
          <w:color w:val="000000" w:themeColor="text1"/>
          <w:sz w:val="32"/>
          <w:szCs w:val="32"/>
        </w:rPr>
        <w:t xml:space="preserve"> </w:t>
      </w:r>
      <w:r w:rsidRPr="002376AE">
        <w:rPr>
          <w:color w:val="000000" w:themeColor="text1"/>
          <w:sz w:val="32"/>
          <w:szCs w:val="32"/>
        </w:rPr>
        <w:t xml:space="preserve">по </w:t>
      </w:r>
      <w:proofErr w:type="spellStart"/>
      <w:r w:rsidRPr="002376AE">
        <w:rPr>
          <w:color w:val="000000" w:themeColor="text1"/>
          <w:sz w:val="32"/>
          <w:szCs w:val="32"/>
        </w:rPr>
        <w:t>софинансированию</w:t>
      </w:r>
      <w:proofErr w:type="spellEnd"/>
      <w:r w:rsidRPr="002376AE">
        <w:rPr>
          <w:color w:val="000000" w:themeColor="text1"/>
          <w:sz w:val="32"/>
          <w:szCs w:val="32"/>
        </w:rPr>
        <w:t xml:space="preserve"> расходов </w:t>
      </w:r>
      <w:r w:rsidR="00664957">
        <w:rPr>
          <w:color w:val="000000" w:themeColor="text1"/>
          <w:sz w:val="32"/>
          <w:szCs w:val="32"/>
        </w:rPr>
        <w:br/>
      </w:r>
      <w:r w:rsidR="002376AE" w:rsidRPr="002376AE">
        <w:rPr>
          <w:color w:val="000000" w:themeColor="text1"/>
          <w:sz w:val="32"/>
          <w:szCs w:val="32"/>
        </w:rPr>
        <w:t>на</w:t>
      </w:r>
      <w:r w:rsidRPr="002376AE">
        <w:rPr>
          <w:color w:val="000000" w:themeColor="text1"/>
          <w:sz w:val="32"/>
          <w:szCs w:val="32"/>
        </w:rPr>
        <w:t xml:space="preserve"> установк</w:t>
      </w:r>
      <w:r w:rsidR="002376AE" w:rsidRPr="002376AE">
        <w:rPr>
          <w:color w:val="000000" w:themeColor="text1"/>
          <w:sz w:val="32"/>
          <w:szCs w:val="32"/>
        </w:rPr>
        <w:t>у жителями района</w:t>
      </w:r>
      <w:r w:rsidRPr="002376AE">
        <w:rPr>
          <w:color w:val="000000" w:themeColor="text1"/>
          <w:sz w:val="32"/>
          <w:szCs w:val="32"/>
        </w:rPr>
        <w:t xml:space="preserve"> ограждающих устройств (шлагбаумов) по 13 адресам.</w:t>
      </w:r>
      <w:r w:rsidR="00B15118" w:rsidRPr="002376AE">
        <w:rPr>
          <w:color w:val="000000" w:themeColor="text1"/>
          <w:sz w:val="32"/>
          <w:szCs w:val="32"/>
        </w:rPr>
        <w:t xml:space="preserve"> 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 xml:space="preserve">Запланированные работы на территории района выполнены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в полном объеме. 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 xml:space="preserve">В соответствии с утверждённым титульным списком </w:t>
      </w:r>
      <w:r w:rsidR="00664957">
        <w:rPr>
          <w:color w:val="000000" w:themeColor="text1"/>
          <w:sz w:val="32"/>
          <w:szCs w:val="32"/>
        </w:rPr>
        <w:br/>
      </w:r>
      <w:r w:rsidRPr="00E0035D">
        <w:rPr>
          <w:color w:val="000000" w:themeColor="text1"/>
          <w:sz w:val="32"/>
          <w:szCs w:val="32"/>
        </w:rPr>
        <w:t xml:space="preserve">по благоустройству дворовых территорий в рамках программы «АБП большими картами» на территории района </w:t>
      </w:r>
      <w:proofErr w:type="spellStart"/>
      <w:r w:rsidRPr="00E0035D">
        <w:rPr>
          <w:color w:val="000000" w:themeColor="text1"/>
          <w:sz w:val="32"/>
          <w:szCs w:val="32"/>
        </w:rPr>
        <w:t>Некрасовка</w:t>
      </w:r>
      <w:proofErr w:type="spellEnd"/>
      <w:r w:rsidRPr="00E0035D">
        <w:rPr>
          <w:color w:val="000000" w:themeColor="text1"/>
          <w:sz w:val="32"/>
          <w:szCs w:val="32"/>
        </w:rPr>
        <w:t xml:space="preserve"> выполнены работы по ремонту асфальтобетонного </w:t>
      </w:r>
      <w:r w:rsidR="002376AE">
        <w:rPr>
          <w:color w:val="000000" w:themeColor="text1"/>
          <w:sz w:val="32"/>
          <w:szCs w:val="32"/>
        </w:rPr>
        <w:t>покрытия 7 дворовых территорий</w:t>
      </w:r>
      <w:r w:rsidRPr="00E0035D">
        <w:rPr>
          <w:color w:val="000000" w:themeColor="text1"/>
          <w:sz w:val="32"/>
          <w:szCs w:val="32"/>
        </w:rPr>
        <w:t xml:space="preserve"> по адресам: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 xml:space="preserve">ул. </w:t>
      </w:r>
      <w:proofErr w:type="spellStart"/>
      <w:r w:rsidR="00E0035D" w:rsidRPr="00E0035D">
        <w:rPr>
          <w:color w:val="000000" w:themeColor="text1"/>
          <w:sz w:val="32"/>
          <w:szCs w:val="32"/>
        </w:rPr>
        <w:t>Недорубова</w:t>
      </w:r>
      <w:proofErr w:type="spellEnd"/>
      <w:r w:rsidR="00E0035D" w:rsidRPr="00E0035D">
        <w:rPr>
          <w:color w:val="000000" w:themeColor="text1"/>
          <w:sz w:val="32"/>
          <w:szCs w:val="32"/>
        </w:rPr>
        <w:t>, д. 21</w:t>
      </w:r>
      <w:r>
        <w:rPr>
          <w:color w:val="000000" w:themeColor="text1"/>
          <w:sz w:val="32"/>
          <w:szCs w:val="32"/>
        </w:rPr>
        <w:t>;</w:t>
      </w:r>
      <w:r w:rsidR="00E0035D" w:rsidRPr="00E0035D">
        <w:rPr>
          <w:color w:val="000000" w:themeColor="text1"/>
          <w:sz w:val="32"/>
          <w:szCs w:val="32"/>
        </w:rPr>
        <w:t xml:space="preserve"> 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Рождественская, д. 27, к</w:t>
      </w:r>
      <w:r>
        <w:rPr>
          <w:color w:val="000000" w:themeColor="text1"/>
          <w:sz w:val="32"/>
          <w:szCs w:val="32"/>
        </w:rPr>
        <w:t>орп</w:t>
      </w:r>
      <w:r w:rsidR="00E0035D" w:rsidRPr="00E0035D">
        <w:rPr>
          <w:color w:val="000000" w:themeColor="text1"/>
          <w:sz w:val="32"/>
          <w:szCs w:val="32"/>
        </w:rPr>
        <w:t>. 1</w:t>
      </w:r>
      <w:r>
        <w:rPr>
          <w:color w:val="000000" w:themeColor="text1"/>
          <w:sz w:val="32"/>
          <w:szCs w:val="32"/>
        </w:rPr>
        <w:t>;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Рождественская, д. 27, к</w:t>
      </w:r>
      <w:r>
        <w:rPr>
          <w:color w:val="000000" w:themeColor="text1"/>
          <w:sz w:val="32"/>
          <w:szCs w:val="32"/>
        </w:rPr>
        <w:t>орп</w:t>
      </w:r>
      <w:r w:rsidR="00E0035D" w:rsidRPr="00E0035D">
        <w:rPr>
          <w:color w:val="000000" w:themeColor="text1"/>
          <w:sz w:val="32"/>
          <w:szCs w:val="32"/>
        </w:rPr>
        <w:t>. 2</w:t>
      </w:r>
      <w:r>
        <w:rPr>
          <w:color w:val="000000" w:themeColor="text1"/>
          <w:sz w:val="32"/>
          <w:szCs w:val="32"/>
        </w:rPr>
        <w:t>;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Рождественская, д. 29</w:t>
      </w:r>
      <w:r>
        <w:rPr>
          <w:color w:val="000000" w:themeColor="text1"/>
          <w:sz w:val="32"/>
          <w:szCs w:val="32"/>
        </w:rPr>
        <w:t>;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Рождественская, д. 31</w:t>
      </w:r>
      <w:r>
        <w:rPr>
          <w:color w:val="000000" w:themeColor="text1"/>
          <w:sz w:val="32"/>
          <w:szCs w:val="32"/>
        </w:rPr>
        <w:t>;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lastRenderedPageBreak/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Сочинская, д. 3, к</w:t>
      </w:r>
      <w:r>
        <w:rPr>
          <w:color w:val="000000" w:themeColor="text1"/>
          <w:sz w:val="32"/>
          <w:szCs w:val="32"/>
        </w:rPr>
        <w:t>орп</w:t>
      </w:r>
      <w:r w:rsidR="00E0035D" w:rsidRPr="00E0035D">
        <w:rPr>
          <w:color w:val="000000" w:themeColor="text1"/>
          <w:sz w:val="32"/>
          <w:szCs w:val="32"/>
        </w:rPr>
        <w:t>. 1</w:t>
      </w:r>
      <w:r>
        <w:rPr>
          <w:color w:val="000000" w:themeColor="text1"/>
          <w:sz w:val="32"/>
          <w:szCs w:val="32"/>
        </w:rPr>
        <w:t>;</w:t>
      </w:r>
    </w:p>
    <w:p w:rsidR="00E0035D" w:rsidRPr="00E0035D" w:rsidRDefault="00B15118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- </w:t>
      </w:r>
      <w:r w:rsidR="00E0035D" w:rsidRPr="00E0035D">
        <w:rPr>
          <w:color w:val="000000" w:themeColor="text1"/>
          <w:sz w:val="32"/>
          <w:szCs w:val="32"/>
        </w:rPr>
        <w:t>ул. Сочинская, д. 5.</w:t>
      </w:r>
    </w:p>
    <w:p w:rsidR="00E0035D" w:rsidRPr="00E0035D" w:rsidRDefault="00E0035D" w:rsidP="00E0035D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32"/>
          <w:szCs w:val="32"/>
        </w:rPr>
      </w:pPr>
      <w:r w:rsidRPr="00E0035D">
        <w:rPr>
          <w:color w:val="000000" w:themeColor="text1"/>
          <w:sz w:val="32"/>
          <w:szCs w:val="32"/>
        </w:rPr>
        <w:t xml:space="preserve">Заказчиком </w:t>
      </w:r>
      <w:proofErr w:type="spellStart"/>
      <w:r w:rsidRPr="00E0035D">
        <w:rPr>
          <w:color w:val="000000" w:themeColor="text1"/>
          <w:sz w:val="32"/>
          <w:szCs w:val="32"/>
        </w:rPr>
        <w:t>благоустроительных</w:t>
      </w:r>
      <w:proofErr w:type="spellEnd"/>
      <w:r w:rsidRPr="00E0035D">
        <w:rPr>
          <w:color w:val="000000" w:themeColor="text1"/>
          <w:sz w:val="32"/>
          <w:szCs w:val="32"/>
        </w:rPr>
        <w:t xml:space="preserve"> работ в 2022 на территории района явля</w:t>
      </w:r>
      <w:r w:rsidR="00B15118">
        <w:rPr>
          <w:color w:val="000000" w:themeColor="text1"/>
          <w:sz w:val="32"/>
          <w:szCs w:val="32"/>
        </w:rPr>
        <w:t>лось</w:t>
      </w:r>
      <w:r w:rsidRPr="00E0035D">
        <w:rPr>
          <w:color w:val="000000" w:themeColor="text1"/>
          <w:sz w:val="32"/>
          <w:szCs w:val="32"/>
        </w:rPr>
        <w:t xml:space="preserve"> ГБУ «Автомобильные дороги ЮВАО». </w:t>
      </w:r>
    </w:p>
    <w:p w:rsidR="002376AE" w:rsidRDefault="002376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E76B8A" w:rsidRPr="006B1C66" w:rsidRDefault="00E76B8A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6B1C6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Благоустройство территорий школ и садов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проводилось благоустройство 1 территории, прилегающей </w:t>
      </w:r>
      <w:r w:rsidR="002376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 </w:t>
      </w:r>
      <w:r w:rsidR="00B15118" w:rsidRPr="00B1511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ГБОУ «Школа в </w:t>
      </w:r>
      <w:proofErr w:type="spellStart"/>
      <w:r w:rsidR="00B15118" w:rsidRPr="00B15118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Некрасовке</w:t>
      </w:r>
      <w:proofErr w:type="spellEnd"/>
      <w:r w:rsidR="00B15118" w:rsidRPr="00B15118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адресу: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2-я </w:t>
      </w:r>
      <w:proofErr w:type="spellStart"/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д. 7, корп. 2. Выполнены следующие виды работ: 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ремонт асфальтобетонного покрытия;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замена бортового камня;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устройство резинового покрытия;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ремонт ограждения;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ремонт газона;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ремонт контейнерной площадки;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- установка малых архитектурных форм.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Заказчиком </w:t>
      </w:r>
      <w:proofErr w:type="spellStart"/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>благоустроительных</w:t>
      </w:r>
      <w:proofErr w:type="spellEnd"/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работ на территории объекта образования явл</w:t>
      </w:r>
      <w:r w:rsidR="00B15118">
        <w:rPr>
          <w:rFonts w:ascii="Times New Roman" w:hAnsi="Times New Roman" w:cs="Times New Roman"/>
          <w:color w:val="000000" w:themeColor="text1"/>
          <w:sz w:val="32"/>
          <w:szCs w:val="32"/>
        </w:rPr>
        <w:t>ялос</w:t>
      </w:r>
      <w:r w:rsidR="002376AE">
        <w:rPr>
          <w:rFonts w:ascii="Times New Roman" w:hAnsi="Times New Roman" w:cs="Times New Roman"/>
          <w:color w:val="000000" w:themeColor="text1"/>
          <w:sz w:val="32"/>
          <w:szCs w:val="32"/>
        </w:rPr>
        <w:t>ь</w:t>
      </w:r>
      <w:r w:rsidRPr="006B1C6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ГБУ «Автомобильные дороги ЮВАО». </w:t>
      </w:r>
    </w:p>
    <w:p w:rsidR="006B1C66" w:rsidRPr="006B1C66" w:rsidRDefault="006B1C6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87727" w:rsidRPr="008E31AC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8E31AC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Содержание информационных полей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Работы по содержанию (очистке и мойке) указателей наименований улиц и номеров МКД, размещенных на внешних поверхностях зданий, проводятся ежегодно в рамках подготовки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 весенне-летней эксплуатации. </w:t>
      </w:r>
      <w:r w:rsidR="00B15118">
        <w:rPr>
          <w:rFonts w:ascii="Times New Roman" w:hAnsi="Times New Roman" w:cs="Times New Roman"/>
          <w:color w:val="000000" w:themeColor="text1"/>
          <w:sz w:val="32"/>
          <w:szCs w:val="32"/>
        </w:rPr>
        <w:t>Н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а балансе ГБУ «</w:t>
      </w:r>
      <w:proofErr w:type="spellStart"/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Жилищника</w:t>
      </w:r>
      <w:proofErr w:type="spellEnd"/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находится 28 объектов единой системы навигации города Москвы. </w:t>
      </w:r>
    </w:p>
    <w:p w:rsidR="008E31AC" w:rsidRPr="008E31AC" w:rsidRDefault="0057334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В 2022 году </w:t>
      </w:r>
      <w:r w:rsidR="008E31AC"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обеспечено выполнение работ по содержанию (очистке и мойке) данных объектов. А также проведена замена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8E31AC"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3 поврежденных двухсторонних информационных полей по адресам: 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- ул. Покровская, д.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18;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роспект Защитников Москвы, д.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12; </w:t>
      </w:r>
    </w:p>
    <w:p w:rsidR="00774E66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E31AC">
        <w:rPr>
          <w:rFonts w:ascii="Times New Roman" w:hAnsi="Times New Roman" w:cs="Times New Roman"/>
          <w:color w:val="000000" w:themeColor="text1"/>
          <w:sz w:val="32"/>
          <w:szCs w:val="32"/>
        </w:rPr>
        <w:t>- ул. Рождественская, д.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29.</w:t>
      </w:r>
    </w:p>
    <w:p w:rsidR="008E31AC" w:rsidRPr="008E31AC" w:rsidRDefault="008E31AC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1637F" w:rsidRPr="00B8221A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8221A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Организация работы по озеленению</w:t>
      </w:r>
    </w:p>
    <w:p w:rsidR="00833154" w:rsidRP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Работы по формированию проектов схем, планируемых к посадке деревьев и кустарников для объектов озеленения 3-й категории, находятся в ведении Департамента природопользования и охраны окружающей среды города Москвы (далее - </w:t>
      </w:r>
      <w:proofErr w:type="spellStart"/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ДПиООС</w:t>
      </w:r>
      <w:proofErr w:type="spellEnd"/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). 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Р</w:t>
      </w:r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аботы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по посадке древесно-кустарниковой растительности производятся подрядными организациями </w:t>
      </w:r>
      <w:proofErr w:type="spellStart"/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ДПиООС</w:t>
      </w:r>
      <w:proofErr w:type="spellEnd"/>
      <w:r w:rsidR="002376A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2376AE" w:rsidRPr="002376AE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В 2022 гому по программе </w:t>
      </w:r>
      <w:r w:rsidR="0057334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«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Миллион Деревьев</w:t>
      </w:r>
      <w:r w:rsidR="0057334E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»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в районе </w:t>
      </w:r>
      <w:proofErr w:type="spellStart"/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было высажено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132 дерева и 6859 кустарников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по 32 адресам: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-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ул. Вертолетчиков, д. 1; д. 5,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 1; д. 7,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 1; д. 7,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. 2;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д. 9,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 1; д. 9,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. 2;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ул. Льва Яшина, д. 7; д. 9;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-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ул. Маресьева, д. 3;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ул. </w:t>
      </w:r>
      <w:proofErr w:type="spellStart"/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Недорубова</w:t>
      </w:r>
      <w:proofErr w:type="spellEnd"/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, д. 3; д. 5; д. 7; д. 25; д. 27; д. 29;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проспект Защитников Москвы, д. 5; д. 9,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. 1; д. 11; д. 15;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ул. Рождественская, д. 10; д. 12; д. 14; д. 15; д. 16; д. 21,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 1; д. 21,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. 2; д. 23/33; д. 29; </w:t>
      </w:r>
    </w:p>
    <w:p w:rsidR="002376AE" w:rsidRP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ул. 2-я </w:t>
      </w:r>
      <w:proofErr w:type="spellStart"/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Вольская</w:t>
      </w:r>
      <w:proofErr w:type="spellEnd"/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, д. 7, к</w:t>
      </w: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орп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. 1; </w:t>
      </w:r>
    </w:p>
    <w:p w:rsidR="002376AE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- </w:t>
      </w:r>
      <w:r w:rsidR="00A07823" w:rsidRP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ул. Ухтомского Ополчения, д. 1; д. 3; д. 5.</w:t>
      </w:r>
      <w:r w:rsidR="00833154"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833154" w:rsidRP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Вся древесно-кустарниковая растительность высаживалась при соблюдении установленных расстояний от зданий и сооружений, дорожно-транспортной сети и существующих посадок в соответствии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с требованиями Правил создания, содержания и охраны зеленых насаждений и пр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иродных сообществ города Москвы, утвержденны</w:t>
      </w:r>
      <w:r w:rsidR="00A7555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х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постановлением Правительства Москвы </w:t>
      </w:r>
      <w:r w:rsidR="00A75559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от 10.09.2002 </w:t>
      </w:r>
      <w:r w:rsidR="002376A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№ 743-ПП</w:t>
      </w: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7F69A2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В 2022 году в Департамент природопользования и охраны окружающей среды города Москвы </w:t>
      </w:r>
      <w:r w:rsidR="00A75559"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подано 90 заявок </w:t>
      </w:r>
      <w:r w:rsidRPr="00833154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на посадку зеленых насаждений в 2023 году.</w:t>
      </w:r>
    </w:p>
    <w:p w:rsidR="00A07823" w:rsidRDefault="002376AE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  <w:r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Д</w:t>
      </w:r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епутатами </w:t>
      </w:r>
      <w:r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Совета депутатов муниципального</w:t>
      </w:r>
      <w:r w:rsidR="00606293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606293" w:rsidRPr="00286BCE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округа</w:t>
      </w:r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Некрасовка</w:t>
      </w:r>
      <w:proofErr w:type="spellEnd"/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 в 2022 году </w:t>
      </w:r>
      <w:r w:rsidR="00A50A22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в рамках проведения экологического фестиваля </w:t>
      </w:r>
      <w:r w:rsidR="00664957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br/>
      </w:r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на дворовых территориях </w:t>
      </w:r>
      <w:r w:rsidR="00A50A22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 xml:space="preserve">района </w:t>
      </w:r>
      <w:r w:rsidR="00A07823" w:rsidRPr="00A50A22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  <w:t>высажено 225 деревьев и 3299 кустарников.</w:t>
      </w:r>
    </w:p>
    <w:p w:rsidR="00833154" w:rsidRDefault="00833154" w:rsidP="0083315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ru-RU"/>
        </w:rPr>
      </w:pPr>
    </w:p>
    <w:p w:rsidR="00C45BD3" w:rsidRPr="002E5446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2E544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Организация работы </w:t>
      </w:r>
      <w:r w:rsidR="00AB3F60" w:rsidRPr="002E544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по вывозу твердых бытовых отходов, крупногабаритного мусора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Балансодержателем дворовых территорий ГБУ «</w:t>
      </w:r>
      <w:proofErr w:type="spellStart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и застройщиками выполнены работы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обустройству и содержанию 239 мест накопления отходов: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A50A22"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169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контейнерных площадок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A50A22"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30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бункерных площадок, </w:t>
      </w:r>
      <w:r w:rsidR="00A50A22"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40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площадок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для выкатанных контейнеров.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районе </w:t>
      </w:r>
      <w:proofErr w:type="spellStart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функционируют: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- 15 пунктов раздельного сбора отходов (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далее – 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РСО), оборудованных контейнерами сетчатого типа для сбора 4 фракций (пластик, стекло, металл, бумага);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 - 4 пункта РСО, оборудованных контейнерами типа «Колокол»</w:t>
      </w:r>
      <w:r w:rsidR="00F45702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для сбора отходов по 2 фракциям (стекло, пластик). 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Вывоз отходов с мест сбора отходов осуществляется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в соответствии с графиком.</w:t>
      </w:r>
    </w:p>
    <w:p w:rsidR="009203C4" w:rsidRPr="009203C4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Вопросы поддержания мест накопления ТКО в надлежащем санитарном и техническом состоянии, а также наличия и сохранности элементов </w:t>
      </w:r>
      <w:proofErr w:type="spellStart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брендирования</w:t>
      </w:r>
      <w:proofErr w:type="spellEnd"/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(маркировка секторов раздельного накопления ТКО, информационные таблички, доступность контейнеров для РСО) находятся на постоянном контроле. При необходимости, в рабочем порядке, проводятся мероприятия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203C4">
        <w:rPr>
          <w:rFonts w:ascii="Times New Roman" w:hAnsi="Times New Roman" w:cs="Times New Roman"/>
          <w:color w:val="000000" w:themeColor="text1"/>
          <w:sz w:val="32"/>
          <w:szCs w:val="32"/>
        </w:rPr>
        <w:t>по устранению выявленных нарушений и несоответствий.</w:t>
      </w:r>
    </w:p>
    <w:p w:rsidR="009203C4" w:rsidRPr="002E5446" w:rsidRDefault="009203C4" w:rsidP="009203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45BD3" w:rsidRPr="009466F7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9466F7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Работа портала</w:t>
      </w:r>
      <w:r w:rsidR="00250ADE" w:rsidRPr="009466F7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«Наш город»</w:t>
      </w:r>
      <w:r w:rsidR="008B1DD7" w:rsidRPr="009466F7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 и СМЦ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За 2022 год на централизованный портал Правительства Москвы «Наш город» поступило 6 025 обращений, из них: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по дворовым территориям – 4 194 обращени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многоквартирным домам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678 обращени</w:t>
      </w:r>
      <w:r w:rsidR="0057334E">
        <w:rPr>
          <w:rFonts w:ascii="Times New Roman" w:hAnsi="Times New Roman" w:cs="Times New Roman"/>
          <w:color w:val="000000" w:themeColor="text1"/>
          <w:sz w:val="32"/>
          <w:szCs w:val="32"/>
        </w:rPr>
        <w:t>й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747AF2" w:rsidRDefault="009466F7" w:rsidP="00747A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объектам дорожного хозяйства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798 обращений;</w:t>
      </w:r>
    </w:p>
    <w:p w:rsidR="009466F7" w:rsidRPr="009466F7" w:rsidRDefault="00747AF2" w:rsidP="00747A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иные вопросы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50A22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="009466F7"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355 обращений.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Ответы на все обращения были даны без нарушения регламентн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ых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срок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ов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ГБУ «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» подключен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о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 системе Ситуационно-мониторингового центра (далее - СМЦ). За период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с 01.01.2022 по 31.12.2022 поступил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 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53 351 заяв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ка.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Особый контроль префектуры ЮВАО – 979 заявок: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дворовым территориям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604 нарушени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многоквартирным домам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281 нарушени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по объектам дорожного хозяйства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94 нарушени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Из 979 заявок выполнено 963, 16 заявок находятся на контроле (устранение нарушений находится вне компетенции ГБУ «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»). 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Внутренний линейный контроль ГБУ «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осуществляется совместно с управой района </w:t>
      </w:r>
      <w:proofErr w:type="spellStart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. За отчетный период поступил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52 372 заяв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ки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по дворовым территориям – 32 191 нарушени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по многоквартирным домам – 14 978 нарушений;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•</w:t>
      </w: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по объектам дорожного хозяйства – 5 203 нарушения.</w:t>
      </w:r>
    </w:p>
    <w:p w:rsidR="00DB2491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66F7">
        <w:rPr>
          <w:rFonts w:ascii="Times New Roman" w:hAnsi="Times New Roman" w:cs="Times New Roman"/>
          <w:color w:val="000000" w:themeColor="text1"/>
          <w:sz w:val="32"/>
          <w:szCs w:val="32"/>
        </w:rPr>
        <w:t>Все заявки выполнены в установленный срок.</w:t>
      </w:r>
    </w:p>
    <w:p w:rsidR="009466F7" w:rsidRPr="009466F7" w:rsidRDefault="009466F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C45BD3" w:rsidRPr="005110F0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5110F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Работа с БРТС</w:t>
      </w:r>
    </w:p>
    <w:p w:rsidR="005110F0" w:rsidRPr="005110F0" w:rsidRDefault="005110F0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>Всего за отчетный период поступило 59 заявок на перемещение брошенного и разукомплектованного автомобильного транспорта (далее - БРТС). В 48 случа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ях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транспортные средства не имели признаков </w:t>
      </w:r>
      <w:proofErr w:type="spellStart"/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>разукомплектованности</w:t>
      </w:r>
      <w:proofErr w:type="spellEnd"/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определенных </w:t>
      </w:r>
      <w:r w:rsidR="00F34751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остановлением Правительства Москвы от 23.09.2014 № 569-ПП. Из </w:t>
      </w: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них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>11</w:t>
      </w:r>
      <w:r w:rsidRPr="005110F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автомобилей, создававших помехи в организации благоустройства территории района и проезду техники, перемещены на парковочные места.</w:t>
      </w:r>
    </w:p>
    <w:p w:rsidR="002E067E" w:rsidRPr="00D05796" w:rsidRDefault="00285F0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</w:t>
      </w:r>
      <w:r w:rsidR="00606293"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>11</w:t>
      </w:r>
      <w:r w:rsidRPr="00286BC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БРТС, перемещенных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площадку временного хранения, поданы заявления в суд о признании их бесхозяйными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7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решений суда, вступивших в законною силу, переданы для работы в установленном порядке ГБУ «Автомобильные дороги ЮВАО»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исковым 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требованиям судебные разбирательства перенесены на 2023 год.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</w:t>
      </w:r>
      <w:r w:rsidR="00A50A22"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1</w:t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транспортному средству, ставшим вещественным доказательством по уголовному делу, судебно-исковая работа приостановлена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A50A22">
        <w:rPr>
          <w:rFonts w:ascii="Times New Roman" w:hAnsi="Times New Roman" w:cs="Times New Roman"/>
          <w:color w:val="000000" w:themeColor="text1"/>
          <w:sz w:val="32"/>
          <w:szCs w:val="32"/>
        </w:rPr>
        <w:t>до изменения правового статуса автомобиля и вынесения приговора суда.</w:t>
      </w:r>
    </w:p>
    <w:p w:rsidR="00F96979" w:rsidRPr="00D05796" w:rsidRDefault="00F96979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2641E" w:rsidRPr="00D05796" w:rsidRDefault="002E067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D0579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Содержание и ремонт оборудования для лиц с ограничениями жизнедеятельности</w:t>
      </w:r>
    </w:p>
    <w:p w:rsidR="00C70DFA" w:rsidRDefault="00C70DF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Многоквартирные жилые дома, расположенные на территории района оборудованы пандусами для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безбарьерного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доступа маломобильных групп граждан, а также во многих МКД установлены подъемные платформы для инвалидов (далее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–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ППИ) для обеспечения в районе комфортных условий жизнедеятельности инвалидов и других маломобильных категорий граждан.</w:t>
      </w:r>
    </w:p>
    <w:p w:rsidR="00486314" w:rsidRPr="00486314" w:rsidRDefault="00C70DF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ППИ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предназначены для механизации процесса преодоления лицами с поражением опорно-двигательных функций лестничных маршей с высотой подъема до 2 м. Подъем осуществляется с помощью платформы, на которой располагается инвалид в коляске (или без нее) без сопровождающего или лицо с поражением опорно-двигательных функций.</w:t>
      </w:r>
    </w:p>
    <w:p w:rsidR="00486314" w:rsidRPr="00486314" w:rsidRDefault="00486314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Во избежание несчастных случаев и поло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м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ок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дорогостоящего оборудования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ППИ специалисты ГБУ «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проводят инструктаж по правилам пользования платформой.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Для вызова специалиста с целью получения инструктажа гражданам,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у которых возникла необходимость в использовании платформой, необходимо подать заявку в отдел ПТО.</w:t>
      </w:r>
    </w:p>
    <w:p w:rsidR="001D060A" w:rsidRDefault="00486314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По заявлению инвалидов-колясочников в рамках реализации государственной программы г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>орода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Москвы «Социальная поддержка жителей г. Москвы» в 2022 </w:t>
      </w:r>
      <w:r w:rsidR="00A50A2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году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установлены подъемные платформы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адресам: </w:t>
      </w:r>
    </w:p>
    <w:p w:rsidR="001D060A" w:rsidRDefault="001D060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1-я </w:t>
      </w:r>
      <w:proofErr w:type="spellStart"/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Вольская</w:t>
      </w:r>
      <w:proofErr w:type="spellEnd"/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, д.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17, корп.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1, подъезд 1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</w:p>
    <w:p w:rsidR="00486314" w:rsidRPr="00486314" w:rsidRDefault="001D060A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ул. Некрасовская, д.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7, под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ъезд </w:t>
      </w:r>
      <w:r w:rsidR="00486314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6. </w:t>
      </w:r>
    </w:p>
    <w:p w:rsidR="00C70DFA" w:rsidRDefault="00486314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решению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Кузьминского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районного суда г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орода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Москвы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="001D060A"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95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подъемны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платформ, расположенны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домах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находящи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в управлении ООО «ПИК Комфорт» и ООО «УК «Мастер ЖКХ»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признаны бесхозяйными и переданы в оперативное управление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ГБУ «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».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Из них 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5 ППИ введены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в эксплуатацию.</w:t>
      </w:r>
    </w:p>
    <w:p w:rsidR="001D060A" w:rsidRDefault="00486314" w:rsidP="00486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Всего на балансе ГБУ «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» наход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я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>тся 411 ППИ</w:t>
      </w:r>
      <w:r w:rsidR="00C70DF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расположенны</w:t>
      </w:r>
      <w:r w:rsidR="00862E51">
        <w:rPr>
          <w:rFonts w:ascii="Times New Roman" w:hAnsi="Times New Roman" w:cs="Times New Roman"/>
          <w:color w:val="000000" w:themeColor="text1"/>
          <w:sz w:val="32"/>
          <w:szCs w:val="32"/>
        </w:rPr>
        <w:t>е</w:t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подъездах МКД. Со специализированной организацией заключен договор на техническое обслуживание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8631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321 ППИ. </w:t>
      </w:r>
    </w:p>
    <w:p w:rsidR="00127616" w:rsidRPr="00181887" w:rsidRDefault="00486314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>По 90 ППИ ве</w:t>
      </w:r>
      <w:r w:rsidR="001D060A"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>дутся работы по диспетчеризации.</w:t>
      </w: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1D060A"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Для этих целей </w:t>
      </w: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введено в эксплуатацию удаленное автоматизированное рабочее место на ОДС-8 </w:t>
      </w:r>
      <w:r w:rsidR="00C70DFA"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адресу: ул. </w:t>
      </w: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>Вертолетчиков</w:t>
      </w:r>
      <w:r w:rsidR="00C70DFA"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>д.</w:t>
      </w:r>
      <w:r w:rsidR="00C70DFA"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1D060A">
        <w:rPr>
          <w:rFonts w:ascii="Times New Roman" w:hAnsi="Times New Roman" w:cs="Times New Roman"/>
          <w:color w:val="000000" w:themeColor="text1"/>
          <w:sz w:val="32"/>
          <w:szCs w:val="32"/>
        </w:rPr>
        <w:t>2А.</w:t>
      </w:r>
      <w:r w:rsidR="00C70DFA" w:rsidRPr="000866C7">
        <w:rPr>
          <w:rFonts w:ascii="Times New Roman" w:hAnsi="Times New Roman" w:cs="Times New Roman"/>
          <w:color w:val="000000" w:themeColor="text1"/>
          <w:sz w:val="32"/>
          <w:szCs w:val="32"/>
          <w:highlight w:val="green"/>
        </w:rPr>
        <w:t xml:space="preserve"> </w:t>
      </w:r>
    </w:p>
    <w:p w:rsidR="00181887" w:rsidRPr="00181887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64957" w:rsidRDefault="0066495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</w:pPr>
    </w:p>
    <w:p w:rsidR="0061637F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  <w:lang w:val="en-US"/>
        </w:rPr>
        <w:t>V</w:t>
      </w: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II.</w:t>
      </w: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ab/>
        <w:t>РАБОТА КОМИССИЙ</w:t>
      </w:r>
    </w:p>
    <w:p w:rsidR="00181887" w:rsidRPr="00AE6785" w:rsidRDefault="0018188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C45BD3" w:rsidRPr="00AE6785" w:rsidRDefault="00C45BD3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AE6785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Комиссия по предупреждению и ликвидации чрезвычайных ситуаций и обеспечению пожарной безопасности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Управой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организована работа районной Комиссии по предупреждению и ликвидации чрезвычайных ситуаций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обеспечению пожарной безопасности (далее –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КЧСиПБ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). </w:t>
      </w:r>
      <w:r w:rsidR="00F113A3">
        <w:rPr>
          <w:rFonts w:ascii="Times New Roman" w:hAnsi="Times New Roman" w:cs="Times New Roman"/>
          <w:color w:val="000000" w:themeColor="text1"/>
          <w:sz w:val="32"/>
          <w:szCs w:val="32"/>
        </w:rPr>
        <w:t>За период 2022 года проведено 13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заседаний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КЧСиПБ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территории района организован учебно-консультационный пункт для подготовки неработающего населения в области гражданской обороны и защиты от чрезвычайных ситуаций по адресу: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ул. Некрасовская, д. 7. Основной </w:t>
      </w:r>
      <w:r w:rsidR="00F50F8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задачей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данного пункта является максимальное привлечение к обучению неработающего населения,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целью обеспечения каждому гражданину возможности правильно действовать в любых чрезвычайных ситуациях как мирного,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так и военного времени.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Проводится работа по информированию населения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предупреждению, ликвидации чрезвычайных ситуаций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обеспечению пожарной безопасности. Информация размещается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информационных стендах в подъездах жилых домов и на территории района, интернет-сайте управы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в Учебно-консультационном пункте для подготовки неработающего населения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области гражданской обороны и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защиты от чрезвычайных ситуаций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мероприятия по подготовке органов управления гражданской обороны осуществлялись в соответствии с требованиями Федерального закона № 28-ФЗ от 12.02.1998 «О гражданской обороне». 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Все запланированные мероприятия по повышению готовности сил и средств районного звена МГСЧС выполнены в полном объеме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в соответствии с утвержденным Планом основных мероприятий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: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- организация противопожарной пропаганды среди населения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и соблюдение мер пожарной безопасности;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- о противопожарном состоянии объектов в жилом секторе района;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 мерах по обеспечению пожарной безопасности на объектах, расположенных на территории промышленных зон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Москвы;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 мерах по обеспечению пожарной безопасности объектов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территории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в период подготовки и проведения Дня знаний, Дня города, Дня солидарности в борьбе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с терроризмом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о дополнительных мерах по соблюдению противопожарной безопасности в гостиничных предприятиях, расположенных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территории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- о мерах по обеспечению пожарной безопасности населения района в дни празднования Нового 2023 года и Рождества Христова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Для ликвидации последствий чрезвычайных ситуаций управой района организовано создание резервов материальных ресурсов для ликвидации последствий чрезвычайных ситуаций с заключением предварительных договоров на осуществление поставок продуктовых наборов, вещевого снабжения и услуг общественного питания. На базе ГБУ «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Жилищник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 создан резерв материальных ресурсов для ликвидации чрезвычайных ситуаций природного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техногенного характера управы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целях реализации Плана основных мероприятий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ЮВАО города Москвы в области гражданской обороны, предупреждения и ликвидации чрезвычайных ситуаций, обеспечения </w:t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пожарной безопасности и безопасности на водных объектах на 2022 год, а также отдельных мероприятий по гражданской обороне, проведены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4 штабные тренировки в области гражданской обороны на территории района </w:t>
      </w:r>
      <w:proofErr w:type="spellStart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Проведена отработка вопросов организации управления, проверка готовности органов управления к действиям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выполнению мероприятий по гражданской обороне. 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Актуализирован план укрытия населения, а также проведены мероприятия по повышению готовности средств коллективной защиты населения.</w:t>
      </w:r>
    </w:p>
    <w:p w:rsidR="00714EF6" w:rsidRPr="00714EF6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территории района защитные сооружения гражданской обороны жилого сектора отсутствуют. </w:t>
      </w:r>
    </w:p>
    <w:p w:rsidR="00AE6785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Выполнение мероприятий по гражданской обороне на территории района, в том числе по созданию и содержанию сил, средств, объектов гражданской обороны, запасов материально-технических, продовольственных, медицинских и иных средств, планированию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714EF6">
        <w:rPr>
          <w:rFonts w:ascii="Times New Roman" w:hAnsi="Times New Roman" w:cs="Times New Roman"/>
          <w:color w:val="000000" w:themeColor="text1"/>
          <w:sz w:val="32"/>
          <w:szCs w:val="32"/>
        </w:rPr>
        <w:t>и осуществлению мероприятий по гражданской обороне осуществляется в соответствии с распоряжением префектуры ЮВАО города Москвы.</w:t>
      </w:r>
    </w:p>
    <w:p w:rsidR="00714EF6" w:rsidRPr="008D0752" w:rsidRDefault="00714EF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1637F" w:rsidRPr="00010B30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10B30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Тепловая комиссия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Готовность жилых домов к осенне-зимней эксплуатации оформлена актами и паспортами готовности, подписанными теплоснабжающими организациями и инспектирующими органами. Утверждено 205 паспортов МКД. 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Информация о готовности к сезонной эксплуатации размещена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на портале «Дома Москвы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В соответствии с распоряжением главы управы района </w:t>
      </w:r>
      <w:proofErr w:type="spellStart"/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от 18.04.2021 № 01-03-49/22 «О создании тепловой комиссии в управе района </w:t>
      </w:r>
      <w:proofErr w:type="spellStart"/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задачах по подготовке к отопительному сезону 2022-2023гг.», в рамках подготовки к осенне-зимней эксплуатации</w:t>
      </w:r>
      <w:r w:rsidR="00F50F8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соблюдены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сроки и качество выполнения работ по содержанию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и ремонту жилищного фонда и функционирования инженерного оборудования в зимний период.</w:t>
      </w:r>
    </w:p>
    <w:p w:rsidR="00DF57A4" w:rsidRPr="00DF57A4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Еженедельно проводились оперативные совещания, заседания тепловой комиссий с 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участием представителей 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управляющи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омпаний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010B30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Управа 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района </w:t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координирует в установленном порядке работу специализированных организаций по устранению аварий и неполадок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DF57A4">
        <w:rPr>
          <w:rFonts w:ascii="Times New Roman" w:hAnsi="Times New Roman" w:cs="Times New Roman"/>
          <w:color w:val="000000" w:themeColor="text1"/>
          <w:sz w:val="32"/>
          <w:szCs w:val="32"/>
        </w:rPr>
        <w:t>в работе разводящих сетей тепло-, водо-, и электроснабжения.</w:t>
      </w:r>
    </w:p>
    <w:p w:rsidR="00DF57A4" w:rsidRPr="00010B30" w:rsidRDefault="00DF57A4" w:rsidP="00DF57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:rsidR="00C76B23" w:rsidRPr="002244E6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2244E6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Административная комиссия</w:t>
      </w:r>
    </w:p>
    <w:p w:rsidR="00163DA2" w:rsidRDefault="002244E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Административной комиссией управы района </w:t>
      </w:r>
      <w:proofErr w:type="spellStart"/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по делам об административных правонарушениях (далее - Комиссия) рассмотрено одно постановление о возбуждении дела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>об административном правонарушении, предусмотренном ч. 3 ст. 5.5 КоАП г. Москвы (</w:t>
      </w:r>
      <w:r w:rsidR="001D060A">
        <w:rPr>
          <w:rFonts w:ascii="Times New Roman" w:hAnsi="Times New Roman" w:cs="Times New Roman"/>
          <w:color w:val="000000" w:themeColor="text1"/>
          <w:sz w:val="32"/>
          <w:szCs w:val="32"/>
        </w:rPr>
        <w:t>н</w:t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арушение установленных Правительством Москвы правил отлова и содержания безнадзорных домашних животных)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отношении должностного лица – генерального директора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>ГБУ «Автомобильные дороги ЮВАО».</w:t>
      </w:r>
      <w:r w:rsidR="0008294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результатам рассмотрения материала дела Комиссия приняла постановление о признании должностного лица виновным и назначении наказания в виде </w:t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административного штрафа в раз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мере одной тысячи рублей. Штраф</w:t>
      </w:r>
      <w:r w:rsidRPr="002244E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оплачен в полном объеме.</w:t>
      </w:r>
    </w:p>
    <w:p w:rsidR="002244E6" w:rsidRPr="00B204D7" w:rsidRDefault="002244E6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84735" w:rsidRPr="00B204D7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B204D7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Антитеррористическая комиссия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Деятельность рабочей группы по вопросам профилактики терроризма, минимизации и (или) ликвидации последствий его проявлений (далее -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абочая группа) в 2022 году была направлена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осуществление комплекса организационно-профилактических мероприятий, обеспечивающих безопасность и антитеррористическую защищенность жителей, объектов и территорий района </w:t>
      </w:r>
      <w:proofErr w:type="spellStart"/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Состоялось 5 заседаний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абочей группы, на которых рассматривались вопросы антитеррористической защищенности мест массового пребывания людей, обеспечения безопасности населения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и антитеррористической защищенности объектов района в период подготовки и проведения праздничных мероприятий, посвященных: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Международному женскому дню 8 марта и Масленице; 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- 1 Мая, 77-й годовщины Победы в Великой Отечественной войне;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 Дню знаний, Дню города, Дню солидарности в борьбе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с терроризмом и выборов депутатов</w:t>
      </w:r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Совета депутатов муниципального округа </w:t>
      </w:r>
      <w:proofErr w:type="spellStart"/>
      <w:r w:rsidR="00895769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; 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Новому году и Рождеству;</w:t>
      </w:r>
    </w:p>
    <w:p w:rsidR="00B204D7" w:rsidRPr="00B204D7" w:rsidRDefault="00B204D7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Также рассматривались вопросы реализации мероприятий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по противодействию идеологии терроризма.</w:t>
      </w:r>
    </w:p>
    <w:p w:rsidR="00C93233" w:rsidRPr="00B204D7" w:rsidRDefault="00B204D7" w:rsidP="00E003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всем вопросам </w:t>
      </w:r>
      <w:r w:rsidR="00C6600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абочей группой приняты решения, способствующие укреплению антитеррористической защищенности жителей и объектов района </w:t>
      </w:r>
      <w:proofErr w:type="spellStart"/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B204D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884735" w:rsidRPr="00B204D7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84735" w:rsidRPr="00493AAE" w:rsidRDefault="0088473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493AAE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Комиссия по соблюдению требований к служебному поведению государственных гражданских служащих</w:t>
      </w:r>
    </w:p>
    <w:p w:rsidR="00493AA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целях своевременного выявления конфликта интересов в управе района </w:t>
      </w:r>
      <w:proofErr w:type="spellStart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создана и постоянно действует Комиссия по соблюдению требований к служебному поведению государственных гражданских служащих управы района </w:t>
      </w:r>
      <w:proofErr w:type="spellStart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и урегулированию конфликта интересов. </w:t>
      </w:r>
    </w:p>
    <w:p w:rsidR="00493AA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2022 году было проведено 2 заседания Комиссии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соблюдению требований к служебному поведению государственных гражданских служащих управы района </w:t>
      </w:r>
      <w:proofErr w:type="spellStart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урегулированию конфликта интересов, на которых служащим были даны разъяснения о правилах предоставления ими сведений о доходах, расходах, об имуществе и обязательствах имущественного характера, об ограничениях и запретах, установленных законодательством для лиц, замещающих государственные гражданские должности. </w:t>
      </w:r>
    </w:p>
    <w:p w:rsidR="0068151E" w:rsidRPr="00493AA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 отчетный период государственных гражданских служащих управы района </w:t>
      </w:r>
      <w:proofErr w:type="spellStart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493AA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города Москвы, уволенных в связи с утратой доверия, нет.</w:t>
      </w:r>
    </w:p>
    <w:p w:rsidR="00493AAE" w:rsidRPr="00092A5E" w:rsidRDefault="00493AA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B73633" w:rsidRPr="00092A5E" w:rsidRDefault="0068151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092A5E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Противодействие коррупции</w:t>
      </w:r>
    </w:p>
    <w:p w:rsidR="00092A5E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сфере противодействия коррупции управа района </w:t>
      </w:r>
      <w:proofErr w:type="spellStart"/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и подведомственные ей организации на постоянной основе взаимодействуют с уполномоченными представителями контрольно-надзорных и правоохранительных органов: направляют запрашиваемую информацию, распоряжения, приказы и отчеты.</w:t>
      </w:r>
    </w:p>
    <w:p w:rsidR="00092A5E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На официальном сайте управы размещена информация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 нормативно-правовых актах, затрагивающих сферу противодействия коррупции; сведения о доходах, расходах, об имуществе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обязательствах имущественного характера государственных гражданских служащих; электронная приемная сообщений граждан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 вопросам противодействия коррупции. </w:t>
      </w:r>
    </w:p>
    <w:p w:rsidR="00B73633" w:rsidRPr="00092A5E" w:rsidRDefault="00092A5E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 исполнение требований Федерального закона от 05.04.2013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 Федерального закона от 18.07.2011 № 223-ФЗ «О закупках товаров, работ, услуг отдельными видами юридических лиц» в управе района </w:t>
      </w:r>
      <w:proofErr w:type="spellStart"/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Некрасовка</w:t>
      </w:r>
      <w:proofErr w:type="spellEnd"/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созданы: Единая комиссия по осуществлению централизованных закупок второго уровня для нужд управы; Приемочная комиссия по проверке поставленного товара, выполненной работы, оказанной услуги, результатов отдельного этапа исполнения контрактов (договоров); Конкурсная комиссия по проведению открытых конкурсов по отбору управляющих организаций для управления многоквартирными домами. Отделом бухгалтерского учета, организации и проведения конкурсов и аукционов управы района, а также руководителями и специалистами экономических служб подведомственных учреждений проводится мониторинг нарушений антимонопольного законодательства в сфере закупок товаров, работ, услуг для обеспечения государственных </w:t>
      </w:r>
      <w:r w:rsidR="00664957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092A5E">
        <w:rPr>
          <w:rFonts w:ascii="Times New Roman" w:hAnsi="Times New Roman" w:cs="Times New Roman"/>
          <w:color w:val="000000" w:themeColor="text1"/>
          <w:sz w:val="32"/>
          <w:szCs w:val="32"/>
        </w:rPr>
        <w:t>и муниципальных нужд; анализ решений и предписаний, вынесенных Управлением Федеральной антимонопольной службы по городу Москве.</w:t>
      </w:r>
    </w:p>
    <w:p w:rsidR="001D33E5" w:rsidRPr="001D33E5" w:rsidRDefault="001D33E5" w:rsidP="00E003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D33E5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Заканчивая свой доклад, выражаю сердечную признательность и благодарность руководителям и сотрудникам районных структур, общественным советникам и жителям района в реализации в 2022 году мероприятий программы комплексного развития района </w:t>
      </w:r>
      <w:proofErr w:type="spellStart"/>
      <w:r w:rsidRPr="001D33E5">
        <w:rPr>
          <w:rFonts w:ascii="Times New Roman" w:eastAsia="Times New Roman" w:hAnsi="Times New Roman" w:cs="Times New Roman"/>
          <w:b/>
          <w:sz w:val="32"/>
          <w:szCs w:val="32"/>
        </w:rPr>
        <w:t>Некрасовка</w:t>
      </w:r>
      <w:proofErr w:type="spellEnd"/>
      <w:r w:rsidRPr="001D33E5">
        <w:rPr>
          <w:rFonts w:ascii="Times New Roman" w:eastAsia="Times New Roman" w:hAnsi="Times New Roman" w:cs="Times New Roman"/>
          <w:b/>
          <w:sz w:val="32"/>
          <w:szCs w:val="32"/>
        </w:rPr>
        <w:t xml:space="preserve"> и приглашаю принять активное участие в реализации программы в 2023 году.</w:t>
      </w:r>
    </w:p>
    <w:p w:rsidR="007D5937" w:rsidRPr="00751A9E" w:rsidRDefault="001D33E5" w:rsidP="00E00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33E5">
        <w:rPr>
          <w:rFonts w:ascii="Times New Roman" w:eastAsia="Times New Roman" w:hAnsi="Times New Roman" w:cs="Times New Roman"/>
          <w:b/>
          <w:sz w:val="32"/>
          <w:szCs w:val="32"/>
        </w:rPr>
        <w:t>Благодарю за внимание!</w:t>
      </w:r>
    </w:p>
    <w:sectPr w:rsidR="007D5937" w:rsidRPr="00751A9E" w:rsidSect="00CF401D"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FFD" w:rsidRDefault="00336FFD" w:rsidP="00D476E7">
      <w:pPr>
        <w:spacing w:after="0" w:line="240" w:lineRule="auto"/>
      </w:pPr>
      <w:r>
        <w:separator/>
      </w:r>
    </w:p>
  </w:endnote>
  <w:endnote w:type="continuationSeparator" w:id="0">
    <w:p w:rsidR="00336FFD" w:rsidRDefault="00336FFD" w:rsidP="00D4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87058"/>
      <w:docPartObj>
        <w:docPartGallery w:val="Page Numbers (Bottom of Page)"/>
        <w:docPartUnique/>
      </w:docPartObj>
    </w:sdtPr>
    <w:sdtEndPr/>
    <w:sdtContent>
      <w:p w:rsidR="007938EE" w:rsidRDefault="007938E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18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7938EE" w:rsidRDefault="007938E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FFD" w:rsidRDefault="00336FFD" w:rsidP="00D476E7">
      <w:pPr>
        <w:spacing w:after="0" w:line="240" w:lineRule="auto"/>
      </w:pPr>
      <w:r>
        <w:separator/>
      </w:r>
    </w:p>
  </w:footnote>
  <w:footnote w:type="continuationSeparator" w:id="0">
    <w:p w:rsidR="00336FFD" w:rsidRDefault="00336FFD" w:rsidP="00D47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402"/>
    <w:multiLevelType w:val="hybridMultilevel"/>
    <w:tmpl w:val="8396B700"/>
    <w:lvl w:ilvl="0" w:tplc="6FE421AE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024F24"/>
    <w:multiLevelType w:val="hybridMultilevel"/>
    <w:tmpl w:val="C3C85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349C"/>
    <w:multiLevelType w:val="hybridMultilevel"/>
    <w:tmpl w:val="A7723A0C"/>
    <w:lvl w:ilvl="0" w:tplc="534033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9B3C17"/>
    <w:multiLevelType w:val="hybridMultilevel"/>
    <w:tmpl w:val="60180C42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80752E"/>
    <w:multiLevelType w:val="hybridMultilevel"/>
    <w:tmpl w:val="B5DA02C2"/>
    <w:lvl w:ilvl="0" w:tplc="E940E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3E42C7"/>
    <w:multiLevelType w:val="hybridMultilevel"/>
    <w:tmpl w:val="26BA0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D4"/>
    <w:multiLevelType w:val="hybridMultilevel"/>
    <w:tmpl w:val="A918783A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93C26"/>
    <w:multiLevelType w:val="hybridMultilevel"/>
    <w:tmpl w:val="872067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7796C93"/>
    <w:multiLevelType w:val="hybridMultilevel"/>
    <w:tmpl w:val="2A6CBEC0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1654B"/>
    <w:multiLevelType w:val="hybridMultilevel"/>
    <w:tmpl w:val="3BB26960"/>
    <w:lvl w:ilvl="0" w:tplc="0EEA9D1A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E56871"/>
    <w:multiLevelType w:val="hybridMultilevel"/>
    <w:tmpl w:val="2F02E086"/>
    <w:lvl w:ilvl="0" w:tplc="5F54989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9149A"/>
    <w:multiLevelType w:val="hybridMultilevel"/>
    <w:tmpl w:val="43B4E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D3763"/>
    <w:multiLevelType w:val="hybridMultilevel"/>
    <w:tmpl w:val="A758632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6B3C1AC4"/>
    <w:multiLevelType w:val="hybridMultilevel"/>
    <w:tmpl w:val="036CAA6E"/>
    <w:lvl w:ilvl="0" w:tplc="40B23D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F6CDF"/>
    <w:multiLevelType w:val="hybridMultilevel"/>
    <w:tmpl w:val="FF80924A"/>
    <w:lvl w:ilvl="0" w:tplc="8110B5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71746"/>
    <w:multiLevelType w:val="hybridMultilevel"/>
    <w:tmpl w:val="683650F0"/>
    <w:lvl w:ilvl="0" w:tplc="7A14C078">
      <w:start w:val="1"/>
      <w:numFmt w:val="decimal"/>
      <w:lvlText w:val="%1."/>
      <w:lvlJc w:val="left"/>
      <w:pPr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6" w15:restartNumberingAfterBreak="0">
    <w:nsid w:val="7B0F5114"/>
    <w:multiLevelType w:val="hybridMultilevel"/>
    <w:tmpl w:val="BCE8CB2E"/>
    <w:lvl w:ilvl="0" w:tplc="5AE693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9256C"/>
    <w:multiLevelType w:val="hybridMultilevel"/>
    <w:tmpl w:val="8DC2CA28"/>
    <w:lvl w:ilvl="0" w:tplc="E69C742E">
      <w:start w:val="1"/>
      <w:numFmt w:val="upperRoman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5252DA"/>
    <w:multiLevelType w:val="hybridMultilevel"/>
    <w:tmpl w:val="654CB0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F0E0386"/>
    <w:multiLevelType w:val="hybridMultilevel"/>
    <w:tmpl w:val="48985F3A"/>
    <w:lvl w:ilvl="0" w:tplc="4B9AE302">
      <w:numFmt w:val="bullet"/>
      <w:lvlText w:val=""/>
      <w:lvlJc w:val="left"/>
      <w:pPr>
        <w:ind w:left="1191" w:hanging="765"/>
      </w:pPr>
      <w:rPr>
        <w:rFonts w:ascii="Symbol" w:eastAsiaTheme="minorHAnsi" w:hAnsi="Symbol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2"/>
  </w:num>
  <w:num w:numId="5">
    <w:abstractNumId w:val="7"/>
  </w:num>
  <w:num w:numId="6">
    <w:abstractNumId w:val="14"/>
  </w:num>
  <w:num w:numId="7">
    <w:abstractNumId w:val="13"/>
  </w:num>
  <w:num w:numId="8">
    <w:abstractNumId w:val="15"/>
  </w:num>
  <w:num w:numId="9">
    <w:abstractNumId w:val="16"/>
  </w:num>
  <w:num w:numId="10">
    <w:abstractNumId w:val="10"/>
  </w:num>
  <w:num w:numId="11">
    <w:abstractNumId w:val="17"/>
  </w:num>
  <w:num w:numId="12">
    <w:abstractNumId w:val="4"/>
  </w:num>
  <w:num w:numId="13">
    <w:abstractNumId w:val="9"/>
  </w:num>
  <w:num w:numId="14">
    <w:abstractNumId w:val="12"/>
  </w:num>
  <w:num w:numId="15">
    <w:abstractNumId w:val="0"/>
  </w:num>
  <w:num w:numId="16">
    <w:abstractNumId w:val="5"/>
  </w:num>
  <w:num w:numId="17">
    <w:abstractNumId w:val="11"/>
  </w:num>
  <w:num w:numId="18">
    <w:abstractNumId w:val="3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72"/>
    <w:rsid w:val="000007CA"/>
    <w:rsid w:val="00002346"/>
    <w:rsid w:val="00004348"/>
    <w:rsid w:val="0000620A"/>
    <w:rsid w:val="00010B30"/>
    <w:rsid w:val="00011E0C"/>
    <w:rsid w:val="00012693"/>
    <w:rsid w:val="0001308F"/>
    <w:rsid w:val="0001498F"/>
    <w:rsid w:val="00014DDA"/>
    <w:rsid w:val="0001780A"/>
    <w:rsid w:val="000179E1"/>
    <w:rsid w:val="000228F5"/>
    <w:rsid w:val="0002366F"/>
    <w:rsid w:val="00023E9B"/>
    <w:rsid w:val="00024821"/>
    <w:rsid w:val="0003091E"/>
    <w:rsid w:val="0003151B"/>
    <w:rsid w:val="00032767"/>
    <w:rsid w:val="00032AA0"/>
    <w:rsid w:val="00032EED"/>
    <w:rsid w:val="00034E17"/>
    <w:rsid w:val="0003509A"/>
    <w:rsid w:val="0003509F"/>
    <w:rsid w:val="00035F9C"/>
    <w:rsid w:val="000363A0"/>
    <w:rsid w:val="0003769A"/>
    <w:rsid w:val="00040B94"/>
    <w:rsid w:val="000424E0"/>
    <w:rsid w:val="000439F7"/>
    <w:rsid w:val="0004416D"/>
    <w:rsid w:val="0004472B"/>
    <w:rsid w:val="000460E1"/>
    <w:rsid w:val="00053261"/>
    <w:rsid w:val="0005763A"/>
    <w:rsid w:val="00060EC2"/>
    <w:rsid w:val="0006154A"/>
    <w:rsid w:val="000619A2"/>
    <w:rsid w:val="00062B23"/>
    <w:rsid w:val="00063681"/>
    <w:rsid w:val="00065259"/>
    <w:rsid w:val="0006772A"/>
    <w:rsid w:val="000705ED"/>
    <w:rsid w:val="000706EC"/>
    <w:rsid w:val="00071FD7"/>
    <w:rsid w:val="000757C0"/>
    <w:rsid w:val="00076060"/>
    <w:rsid w:val="0008294D"/>
    <w:rsid w:val="0008507F"/>
    <w:rsid w:val="0008572B"/>
    <w:rsid w:val="00085BED"/>
    <w:rsid w:val="000866C7"/>
    <w:rsid w:val="00092A5E"/>
    <w:rsid w:val="00097C16"/>
    <w:rsid w:val="000A19EE"/>
    <w:rsid w:val="000A2297"/>
    <w:rsid w:val="000A2B14"/>
    <w:rsid w:val="000A4204"/>
    <w:rsid w:val="000B176F"/>
    <w:rsid w:val="000B181B"/>
    <w:rsid w:val="000B1E96"/>
    <w:rsid w:val="000B3A6B"/>
    <w:rsid w:val="000B4F4C"/>
    <w:rsid w:val="000B61AA"/>
    <w:rsid w:val="000B66E4"/>
    <w:rsid w:val="000C0366"/>
    <w:rsid w:val="000C1E12"/>
    <w:rsid w:val="000C21EE"/>
    <w:rsid w:val="000C39D0"/>
    <w:rsid w:val="000C45D4"/>
    <w:rsid w:val="000C5168"/>
    <w:rsid w:val="000D255E"/>
    <w:rsid w:val="000D434F"/>
    <w:rsid w:val="000D51FD"/>
    <w:rsid w:val="000D63C8"/>
    <w:rsid w:val="000E02B0"/>
    <w:rsid w:val="000E0762"/>
    <w:rsid w:val="000E5C6A"/>
    <w:rsid w:val="000E739C"/>
    <w:rsid w:val="000F4C76"/>
    <w:rsid w:val="00101038"/>
    <w:rsid w:val="00102B28"/>
    <w:rsid w:val="00103AF6"/>
    <w:rsid w:val="00103F27"/>
    <w:rsid w:val="00105360"/>
    <w:rsid w:val="001070E8"/>
    <w:rsid w:val="001107BA"/>
    <w:rsid w:val="00112A53"/>
    <w:rsid w:val="001149B4"/>
    <w:rsid w:val="00114DB5"/>
    <w:rsid w:val="0012185C"/>
    <w:rsid w:val="001265D0"/>
    <w:rsid w:val="00126A5F"/>
    <w:rsid w:val="00127616"/>
    <w:rsid w:val="00127916"/>
    <w:rsid w:val="0013248F"/>
    <w:rsid w:val="00132770"/>
    <w:rsid w:val="001328B3"/>
    <w:rsid w:val="0013611C"/>
    <w:rsid w:val="00142855"/>
    <w:rsid w:val="00142D35"/>
    <w:rsid w:val="00142DFC"/>
    <w:rsid w:val="00150C01"/>
    <w:rsid w:val="00152920"/>
    <w:rsid w:val="001534CA"/>
    <w:rsid w:val="001554AC"/>
    <w:rsid w:val="00156507"/>
    <w:rsid w:val="00163DA2"/>
    <w:rsid w:val="00166CCE"/>
    <w:rsid w:val="00170692"/>
    <w:rsid w:val="001734E5"/>
    <w:rsid w:val="00173917"/>
    <w:rsid w:val="00173ECE"/>
    <w:rsid w:val="00174F43"/>
    <w:rsid w:val="0018121F"/>
    <w:rsid w:val="00181887"/>
    <w:rsid w:val="00184B21"/>
    <w:rsid w:val="00184DF9"/>
    <w:rsid w:val="00184F04"/>
    <w:rsid w:val="001912F2"/>
    <w:rsid w:val="00192D77"/>
    <w:rsid w:val="001934FC"/>
    <w:rsid w:val="00195014"/>
    <w:rsid w:val="001A548E"/>
    <w:rsid w:val="001A6AF6"/>
    <w:rsid w:val="001A7599"/>
    <w:rsid w:val="001B0706"/>
    <w:rsid w:val="001B098D"/>
    <w:rsid w:val="001B208C"/>
    <w:rsid w:val="001B2BD7"/>
    <w:rsid w:val="001B3ABB"/>
    <w:rsid w:val="001B6448"/>
    <w:rsid w:val="001B74B6"/>
    <w:rsid w:val="001C14FD"/>
    <w:rsid w:val="001C1503"/>
    <w:rsid w:val="001C2195"/>
    <w:rsid w:val="001C387D"/>
    <w:rsid w:val="001C4F76"/>
    <w:rsid w:val="001C6170"/>
    <w:rsid w:val="001D060A"/>
    <w:rsid w:val="001D3287"/>
    <w:rsid w:val="001D33E5"/>
    <w:rsid w:val="001D611B"/>
    <w:rsid w:val="001D6320"/>
    <w:rsid w:val="001E05BA"/>
    <w:rsid w:val="001E2505"/>
    <w:rsid w:val="001E2E75"/>
    <w:rsid w:val="001E3087"/>
    <w:rsid w:val="001E3237"/>
    <w:rsid w:val="001E5CC3"/>
    <w:rsid w:val="001E6467"/>
    <w:rsid w:val="001E6B12"/>
    <w:rsid w:val="001E71AE"/>
    <w:rsid w:val="001E7F66"/>
    <w:rsid w:val="001F04CD"/>
    <w:rsid w:val="001F0FA5"/>
    <w:rsid w:val="001F24C1"/>
    <w:rsid w:val="00200A1F"/>
    <w:rsid w:val="00200F82"/>
    <w:rsid w:val="002014F1"/>
    <w:rsid w:val="002024E9"/>
    <w:rsid w:val="002027B8"/>
    <w:rsid w:val="0020354B"/>
    <w:rsid w:val="00203C4F"/>
    <w:rsid w:val="002045F6"/>
    <w:rsid w:val="002053D1"/>
    <w:rsid w:val="00205B7C"/>
    <w:rsid w:val="00207B4A"/>
    <w:rsid w:val="002108DB"/>
    <w:rsid w:val="00210939"/>
    <w:rsid w:val="00210991"/>
    <w:rsid w:val="00210F31"/>
    <w:rsid w:val="002119F0"/>
    <w:rsid w:val="002221A9"/>
    <w:rsid w:val="00222A93"/>
    <w:rsid w:val="002244E6"/>
    <w:rsid w:val="002248EC"/>
    <w:rsid w:val="00224E9A"/>
    <w:rsid w:val="002253AB"/>
    <w:rsid w:val="0023019A"/>
    <w:rsid w:val="00231A95"/>
    <w:rsid w:val="00231FD6"/>
    <w:rsid w:val="00232106"/>
    <w:rsid w:val="00232C7C"/>
    <w:rsid w:val="00235E31"/>
    <w:rsid w:val="0023679C"/>
    <w:rsid w:val="002376AE"/>
    <w:rsid w:val="0024022A"/>
    <w:rsid w:val="002432AC"/>
    <w:rsid w:val="0024499E"/>
    <w:rsid w:val="00245BC7"/>
    <w:rsid w:val="00246F97"/>
    <w:rsid w:val="00250ADE"/>
    <w:rsid w:val="00254C6E"/>
    <w:rsid w:val="00260A67"/>
    <w:rsid w:val="00260F06"/>
    <w:rsid w:val="00263770"/>
    <w:rsid w:val="0026523B"/>
    <w:rsid w:val="002671BA"/>
    <w:rsid w:val="00271DDC"/>
    <w:rsid w:val="00273096"/>
    <w:rsid w:val="00275213"/>
    <w:rsid w:val="002770D1"/>
    <w:rsid w:val="002837E0"/>
    <w:rsid w:val="002851B3"/>
    <w:rsid w:val="00285891"/>
    <w:rsid w:val="00285F05"/>
    <w:rsid w:val="00286BCE"/>
    <w:rsid w:val="002874C1"/>
    <w:rsid w:val="00292D2B"/>
    <w:rsid w:val="00292E36"/>
    <w:rsid w:val="002932D1"/>
    <w:rsid w:val="002933C8"/>
    <w:rsid w:val="0029386D"/>
    <w:rsid w:val="002950FF"/>
    <w:rsid w:val="002A15C2"/>
    <w:rsid w:val="002A19A7"/>
    <w:rsid w:val="002A1AF9"/>
    <w:rsid w:val="002A29A2"/>
    <w:rsid w:val="002A519E"/>
    <w:rsid w:val="002A5E9F"/>
    <w:rsid w:val="002A7A95"/>
    <w:rsid w:val="002A7B19"/>
    <w:rsid w:val="002B11C2"/>
    <w:rsid w:val="002B1328"/>
    <w:rsid w:val="002B6F42"/>
    <w:rsid w:val="002B7455"/>
    <w:rsid w:val="002C27E6"/>
    <w:rsid w:val="002C3445"/>
    <w:rsid w:val="002D23C9"/>
    <w:rsid w:val="002D3549"/>
    <w:rsid w:val="002D55E3"/>
    <w:rsid w:val="002D656B"/>
    <w:rsid w:val="002E067E"/>
    <w:rsid w:val="002E242F"/>
    <w:rsid w:val="002E2E9A"/>
    <w:rsid w:val="002E330D"/>
    <w:rsid w:val="002E35B5"/>
    <w:rsid w:val="002E3853"/>
    <w:rsid w:val="002E5446"/>
    <w:rsid w:val="002E585C"/>
    <w:rsid w:val="002E5BD9"/>
    <w:rsid w:val="002F1551"/>
    <w:rsid w:val="002F184B"/>
    <w:rsid w:val="002F511E"/>
    <w:rsid w:val="00300D92"/>
    <w:rsid w:val="003010E7"/>
    <w:rsid w:val="00301AF3"/>
    <w:rsid w:val="003105D6"/>
    <w:rsid w:val="00315153"/>
    <w:rsid w:val="00315CD0"/>
    <w:rsid w:val="0031697A"/>
    <w:rsid w:val="00321D5C"/>
    <w:rsid w:val="00322811"/>
    <w:rsid w:val="00324D6C"/>
    <w:rsid w:val="00326EA3"/>
    <w:rsid w:val="003301A3"/>
    <w:rsid w:val="00331872"/>
    <w:rsid w:val="00334539"/>
    <w:rsid w:val="0033466C"/>
    <w:rsid w:val="00336FFD"/>
    <w:rsid w:val="00337E6E"/>
    <w:rsid w:val="00345119"/>
    <w:rsid w:val="00346110"/>
    <w:rsid w:val="00346226"/>
    <w:rsid w:val="0034765A"/>
    <w:rsid w:val="00350E27"/>
    <w:rsid w:val="003524B8"/>
    <w:rsid w:val="00354B2C"/>
    <w:rsid w:val="00355FCC"/>
    <w:rsid w:val="003627B0"/>
    <w:rsid w:val="00363E46"/>
    <w:rsid w:val="00365B0F"/>
    <w:rsid w:val="00365E43"/>
    <w:rsid w:val="003667F8"/>
    <w:rsid w:val="00373672"/>
    <w:rsid w:val="003740DD"/>
    <w:rsid w:val="00375EFB"/>
    <w:rsid w:val="003775E7"/>
    <w:rsid w:val="00380FAF"/>
    <w:rsid w:val="00383E30"/>
    <w:rsid w:val="00386A14"/>
    <w:rsid w:val="00386FEC"/>
    <w:rsid w:val="00387D66"/>
    <w:rsid w:val="003912A3"/>
    <w:rsid w:val="00393704"/>
    <w:rsid w:val="00395A69"/>
    <w:rsid w:val="00397746"/>
    <w:rsid w:val="003A1AF0"/>
    <w:rsid w:val="003A6715"/>
    <w:rsid w:val="003B046A"/>
    <w:rsid w:val="003B2594"/>
    <w:rsid w:val="003B412E"/>
    <w:rsid w:val="003B5037"/>
    <w:rsid w:val="003B70E7"/>
    <w:rsid w:val="003B7A0C"/>
    <w:rsid w:val="003C2400"/>
    <w:rsid w:val="003C3689"/>
    <w:rsid w:val="003C3891"/>
    <w:rsid w:val="003C5F94"/>
    <w:rsid w:val="003C6C10"/>
    <w:rsid w:val="003C6F8F"/>
    <w:rsid w:val="003D39D4"/>
    <w:rsid w:val="003E172C"/>
    <w:rsid w:val="003E7807"/>
    <w:rsid w:val="003E7DBD"/>
    <w:rsid w:val="003F2CDF"/>
    <w:rsid w:val="003F3EC8"/>
    <w:rsid w:val="003F5EFF"/>
    <w:rsid w:val="003F74FA"/>
    <w:rsid w:val="00400613"/>
    <w:rsid w:val="00404011"/>
    <w:rsid w:val="004052DB"/>
    <w:rsid w:val="00410A3F"/>
    <w:rsid w:val="00413853"/>
    <w:rsid w:val="0041639D"/>
    <w:rsid w:val="004167BC"/>
    <w:rsid w:val="00417482"/>
    <w:rsid w:val="00420DA1"/>
    <w:rsid w:val="00420F36"/>
    <w:rsid w:val="00424188"/>
    <w:rsid w:val="0042547B"/>
    <w:rsid w:val="0043209A"/>
    <w:rsid w:val="004321DD"/>
    <w:rsid w:val="00434967"/>
    <w:rsid w:val="0043637C"/>
    <w:rsid w:val="00436FAF"/>
    <w:rsid w:val="004379CD"/>
    <w:rsid w:val="00441CE3"/>
    <w:rsid w:val="00444CFE"/>
    <w:rsid w:val="004453BC"/>
    <w:rsid w:val="00445E19"/>
    <w:rsid w:val="00447EB4"/>
    <w:rsid w:val="00450482"/>
    <w:rsid w:val="004512AD"/>
    <w:rsid w:val="004533BC"/>
    <w:rsid w:val="00454CA3"/>
    <w:rsid w:val="0045627C"/>
    <w:rsid w:val="0046179B"/>
    <w:rsid w:val="0046372A"/>
    <w:rsid w:val="00463B9E"/>
    <w:rsid w:val="00463F49"/>
    <w:rsid w:val="00465C72"/>
    <w:rsid w:val="00471080"/>
    <w:rsid w:val="004758D0"/>
    <w:rsid w:val="004818A6"/>
    <w:rsid w:val="0048351B"/>
    <w:rsid w:val="00486314"/>
    <w:rsid w:val="0048747C"/>
    <w:rsid w:val="004929F2"/>
    <w:rsid w:val="004938BB"/>
    <w:rsid w:val="00493AAE"/>
    <w:rsid w:val="00496E22"/>
    <w:rsid w:val="004A037B"/>
    <w:rsid w:val="004A08F3"/>
    <w:rsid w:val="004A0919"/>
    <w:rsid w:val="004A62EF"/>
    <w:rsid w:val="004A6EF5"/>
    <w:rsid w:val="004B5371"/>
    <w:rsid w:val="004B65AE"/>
    <w:rsid w:val="004C15E3"/>
    <w:rsid w:val="004C239B"/>
    <w:rsid w:val="004C7F7C"/>
    <w:rsid w:val="004D20AE"/>
    <w:rsid w:val="004D2101"/>
    <w:rsid w:val="004D7B77"/>
    <w:rsid w:val="004E2A1A"/>
    <w:rsid w:val="004E46D5"/>
    <w:rsid w:val="004E4DF9"/>
    <w:rsid w:val="004E5943"/>
    <w:rsid w:val="004E6206"/>
    <w:rsid w:val="004F01F6"/>
    <w:rsid w:val="004F6737"/>
    <w:rsid w:val="00503F20"/>
    <w:rsid w:val="005110F0"/>
    <w:rsid w:val="00512355"/>
    <w:rsid w:val="00512628"/>
    <w:rsid w:val="00512815"/>
    <w:rsid w:val="00515207"/>
    <w:rsid w:val="00516ABF"/>
    <w:rsid w:val="00517092"/>
    <w:rsid w:val="00522DB9"/>
    <w:rsid w:val="00524B48"/>
    <w:rsid w:val="0052540D"/>
    <w:rsid w:val="00527483"/>
    <w:rsid w:val="00531A3D"/>
    <w:rsid w:val="00531E0A"/>
    <w:rsid w:val="0053350C"/>
    <w:rsid w:val="005345E5"/>
    <w:rsid w:val="005379D0"/>
    <w:rsid w:val="00537B74"/>
    <w:rsid w:val="005415D7"/>
    <w:rsid w:val="00541C14"/>
    <w:rsid w:val="005440BA"/>
    <w:rsid w:val="00544C8A"/>
    <w:rsid w:val="00545DA1"/>
    <w:rsid w:val="00546BF5"/>
    <w:rsid w:val="00546C35"/>
    <w:rsid w:val="00551B88"/>
    <w:rsid w:val="005539AB"/>
    <w:rsid w:val="00555BAC"/>
    <w:rsid w:val="00557C05"/>
    <w:rsid w:val="00560315"/>
    <w:rsid w:val="00566608"/>
    <w:rsid w:val="005673CC"/>
    <w:rsid w:val="005674F7"/>
    <w:rsid w:val="00571BCB"/>
    <w:rsid w:val="0057334E"/>
    <w:rsid w:val="00574D07"/>
    <w:rsid w:val="00583ED8"/>
    <w:rsid w:val="005842FF"/>
    <w:rsid w:val="00584DC5"/>
    <w:rsid w:val="005866CD"/>
    <w:rsid w:val="00590732"/>
    <w:rsid w:val="00595698"/>
    <w:rsid w:val="005A6A78"/>
    <w:rsid w:val="005B007E"/>
    <w:rsid w:val="005B0326"/>
    <w:rsid w:val="005B03AB"/>
    <w:rsid w:val="005B1B03"/>
    <w:rsid w:val="005B200B"/>
    <w:rsid w:val="005B2D2E"/>
    <w:rsid w:val="005B2F79"/>
    <w:rsid w:val="005B3531"/>
    <w:rsid w:val="005B6673"/>
    <w:rsid w:val="005B74F8"/>
    <w:rsid w:val="005C31C7"/>
    <w:rsid w:val="005C394C"/>
    <w:rsid w:val="005C4298"/>
    <w:rsid w:val="005C4451"/>
    <w:rsid w:val="005D14F2"/>
    <w:rsid w:val="005D158F"/>
    <w:rsid w:val="005D2A8C"/>
    <w:rsid w:val="005E03B2"/>
    <w:rsid w:val="005E12E5"/>
    <w:rsid w:val="005E3025"/>
    <w:rsid w:val="005E5A52"/>
    <w:rsid w:val="005E5A5A"/>
    <w:rsid w:val="005E5B4F"/>
    <w:rsid w:val="005E5DC1"/>
    <w:rsid w:val="005E7848"/>
    <w:rsid w:val="005E7DA3"/>
    <w:rsid w:val="005F08F3"/>
    <w:rsid w:val="005F56A3"/>
    <w:rsid w:val="005F69B7"/>
    <w:rsid w:val="005F6FF6"/>
    <w:rsid w:val="005F707F"/>
    <w:rsid w:val="006007E3"/>
    <w:rsid w:val="00600F84"/>
    <w:rsid w:val="00606293"/>
    <w:rsid w:val="00607A33"/>
    <w:rsid w:val="006107D7"/>
    <w:rsid w:val="00610B13"/>
    <w:rsid w:val="0061202C"/>
    <w:rsid w:val="0061266F"/>
    <w:rsid w:val="0061282B"/>
    <w:rsid w:val="00613559"/>
    <w:rsid w:val="0061553C"/>
    <w:rsid w:val="00615FFC"/>
    <w:rsid w:val="006160EE"/>
    <w:rsid w:val="0061629C"/>
    <w:rsid w:val="0061637F"/>
    <w:rsid w:val="00620482"/>
    <w:rsid w:val="006236B0"/>
    <w:rsid w:val="006244B3"/>
    <w:rsid w:val="006244E8"/>
    <w:rsid w:val="00624567"/>
    <w:rsid w:val="0062641E"/>
    <w:rsid w:val="006274E9"/>
    <w:rsid w:val="00627C40"/>
    <w:rsid w:val="0063146A"/>
    <w:rsid w:val="006403E8"/>
    <w:rsid w:val="00643F21"/>
    <w:rsid w:val="00644AB7"/>
    <w:rsid w:val="00644FF5"/>
    <w:rsid w:val="00645174"/>
    <w:rsid w:val="00655DC8"/>
    <w:rsid w:val="00660D4D"/>
    <w:rsid w:val="006612AF"/>
    <w:rsid w:val="006633FA"/>
    <w:rsid w:val="00663AF0"/>
    <w:rsid w:val="00663D71"/>
    <w:rsid w:val="00664957"/>
    <w:rsid w:val="00666D49"/>
    <w:rsid w:val="00667356"/>
    <w:rsid w:val="0066739F"/>
    <w:rsid w:val="006677DD"/>
    <w:rsid w:val="00671267"/>
    <w:rsid w:val="006766B1"/>
    <w:rsid w:val="00680B29"/>
    <w:rsid w:val="0068151E"/>
    <w:rsid w:val="00682804"/>
    <w:rsid w:val="00682BE9"/>
    <w:rsid w:val="006909E1"/>
    <w:rsid w:val="00690B51"/>
    <w:rsid w:val="00696C6A"/>
    <w:rsid w:val="006A1151"/>
    <w:rsid w:val="006A3E1D"/>
    <w:rsid w:val="006A4F1E"/>
    <w:rsid w:val="006B1C66"/>
    <w:rsid w:val="006B2259"/>
    <w:rsid w:val="006B2E57"/>
    <w:rsid w:val="006B322A"/>
    <w:rsid w:val="006B3C39"/>
    <w:rsid w:val="006B6084"/>
    <w:rsid w:val="006B77D4"/>
    <w:rsid w:val="006C005F"/>
    <w:rsid w:val="006C4D88"/>
    <w:rsid w:val="006C799B"/>
    <w:rsid w:val="006D0261"/>
    <w:rsid w:val="006D0306"/>
    <w:rsid w:val="006D1D39"/>
    <w:rsid w:val="006D77A2"/>
    <w:rsid w:val="006E000A"/>
    <w:rsid w:val="006E11C2"/>
    <w:rsid w:val="006E1FEA"/>
    <w:rsid w:val="006E31C2"/>
    <w:rsid w:val="006E3D06"/>
    <w:rsid w:val="006E41BE"/>
    <w:rsid w:val="006E4AC6"/>
    <w:rsid w:val="006E6AF0"/>
    <w:rsid w:val="006F0EE4"/>
    <w:rsid w:val="006F1F1F"/>
    <w:rsid w:val="006F2F10"/>
    <w:rsid w:val="0070071D"/>
    <w:rsid w:val="00701413"/>
    <w:rsid w:val="0070244D"/>
    <w:rsid w:val="00702F48"/>
    <w:rsid w:val="00710003"/>
    <w:rsid w:val="00711225"/>
    <w:rsid w:val="007112B2"/>
    <w:rsid w:val="00714EF6"/>
    <w:rsid w:val="00715D71"/>
    <w:rsid w:val="0072117E"/>
    <w:rsid w:val="00721DB6"/>
    <w:rsid w:val="0072318A"/>
    <w:rsid w:val="007236EE"/>
    <w:rsid w:val="00726F4D"/>
    <w:rsid w:val="00727C2D"/>
    <w:rsid w:val="007313B4"/>
    <w:rsid w:val="00733832"/>
    <w:rsid w:val="00733E34"/>
    <w:rsid w:val="00736741"/>
    <w:rsid w:val="00736DA5"/>
    <w:rsid w:val="00742033"/>
    <w:rsid w:val="007471FE"/>
    <w:rsid w:val="00747257"/>
    <w:rsid w:val="00747AF2"/>
    <w:rsid w:val="0075187E"/>
    <w:rsid w:val="00751A9E"/>
    <w:rsid w:val="00757D71"/>
    <w:rsid w:val="007611C8"/>
    <w:rsid w:val="00762174"/>
    <w:rsid w:val="00762640"/>
    <w:rsid w:val="00763C38"/>
    <w:rsid w:val="00763CB4"/>
    <w:rsid w:val="00764157"/>
    <w:rsid w:val="007641DF"/>
    <w:rsid w:val="007651F2"/>
    <w:rsid w:val="0076588E"/>
    <w:rsid w:val="007663AD"/>
    <w:rsid w:val="007674F9"/>
    <w:rsid w:val="00767DE0"/>
    <w:rsid w:val="00767FDE"/>
    <w:rsid w:val="00770760"/>
    <w:rsid w:val="00770D74"/>
    <w:rsid w:val="00771A05"/>
    <w:rsid w:val="00773C06"/>
    <w:rsid w:val="00774E66"/>
    <w:rsid w:val="00777E72"/>
    <w:rsid w:val="007801C9"/>
    <w:rsid w:val="007846CC"/>
    <w:rsid w:val="00785C12"/>
    <w:rsid w:val="00785FE7"/>
    <w:rsid w:val="0079026A"/>
    <w:rsid w:val="00790980"/>
    <w:rsid w:val="00790D1E"/>
    <w:rsid w:val="00792618"/>
    <w:rsid w:val="007938EE"/>
    <w:rsid w:val="007943BE"/>
    <w:rsid w:val="00794D78"/>
    <w:rsid w:val="00796C56"/>
    <w:rsid w:val="007A0371"/>
    <w:rsid w:val="007A0E4D"/>
    <w:rsid w:val="007A111B"/>
    <w:rsid w:val="007A19EB"/>
    <w:rsid w:val="007A1F4D"/>
    <w:rsid w:val="007A23F1"/>
    <w:rsid w:val="007A414D"/>
    <w:rsid w:val="007A4363"/>
    <w:rsid w:val="007A6553"/>
    <w:rsid w:val="007B1579"/>
    <w:rsid w:val="007B629D"/>
    <w:rsid w:val="007B747D"/>
    <w:rsid w:val="007C337C"/>
    <w:rsid w:val="007C42E0"/>
    <w:rsid w:val="007C46AA"/>
    <w:rsid w:val="007C5A13"/>
    <w:rsid w:val="007C78F1"/>
    <w:rsid w:val="007D0234"/>
    <w:rsid w:val="007D22BD"/>
    <w:rsid w:val="007D585E"/>
    <w:rsid w:val="007D5937"/>
    <w:rsid w:val="007D7908"/>
    <w:rsid w:val="007E23D3"/>
    <w:rsid w:val="007E2DAA"/>
    <w:rsid w:val="007E3938"/>
    <w:rsid w:val="007E6B4D"/>
    <w:rsid w:val="007F0557"/>
    <w:rsid w:val="007F0E07"/>
    <w:rsid w:val="007F120C"/>
    <w:rsid w:val="007F1493"/>
    <w:rsid w:val="007F4526"/>
    <w:rsid w:val="007F69A2"/>
    <w:rsid w:val="007F6FBF"/>
    <w:rsid w:val="007F7219"/>
    <w:rsid w:val="00800AED"/>
    <w:rsid w:val="00800CC7"/>
    <w:rsid w:val="008036DD"/>
    <w:rsid w:val="0080443B"/>
    <w:rsid w:val="00807A5F"/>
    <w:rsid w:val="008128DA"/>
    <w:rsid w:val="00816137"/>
    <w:rsid w:val="00816689"/>
    <w:rsid w:val="00820DD6"/>
    <w:rsid w:val="0082148D"/>
    <w:rsid w:val="00821760"/>
    <w:rsid w:val="00825C3E"/>
    <w:rsid w:val="00831DD2"/>
    <w:rsid w:val="008320F0"/>
    <w:rsid w:val="00833154"/>
    <w:rsid w:val="00833366"/>
    <w:rsid w:val="00836CEE"/>
    <w:rsid w:val="008371CE"/>
    <w:rsid w:val="00837B5E"/>
    <w:rsid w:val="00842BDA"/>
    <w:rsid w:val="00843ACD"/>
    <w:rsid w:val="00844DC5"/>
    <w:rsid w:val="008463A7"/>
    <w:rsid w:val="00846901"/>
    <w:rsid w:val="0084691B"/>
    <w:rsid w:val="00847A3E"/>
    <w:rsid w:val="00847BEC"/>
    <w:rsid w:val="0085108F"/>
    <w:rsid w:val="00852F69"/>
    <w:rsid w:val="0085507A"/>
    <w:rsid w:val="008551D9"/>
    <w:rsid w:val="008568FB"/>
    <w:rsid w:val="00860ABD"/>
    <w:rsid w:val="00860E39"/>
    <w:rsid w:val="00862E51"/>
    <w:rsid w:val="00865F5F"/>
    <w:rsid w:val="00867407"/>
    <w:rsid w:val="008677D5"/>
    <w:rsid w:val="0087156D"/>
    <w:rsid w:val="00874C9B"/>
    <w:rsid w:val="0087761B"/>
    <w:rsid w:val="00880172"/>
    <w:rsid w:val="00880C3D"/>
    <w:rsid w:val="00883659"/>
    <w:rsid w:val="00883F60"/>
    <w:rsid w:val="00884735"/>
    <w:rsid w:val="0088698E"/>
    <w:rsid w:val="00886AD4"/>
    <w:rsid w:val="00886F80"/>
    <w:rsid w:val="00892FAC"/>
    <w:rsid w:val="0089421C"/>
    <w:rsid w:val="00895769"/>
    <w:rsid w:val="00896C3E"/>
    <w:rsid w:val="008A09A8"/>
    <w:rsid w:val="008A1649"/>
    <w:rsid w:val="008A16B5"/>
    <w:rsid w:val="008A24D1"/>
    <w:rsid w:val="008A3666"/>
    <w:rsid w:val="008A4508"/>
    <w:rsid w:val="008A4A4E"/>
    <w:rsid w:val="008A52F1"/>
    <w:rsid w:val="008A592C"/>
    <w:rsid w:val="008B1DD7"/>
    <w:rsid w:val="008C4163"/>
    <w:rsid w:val="008C4B56"/>
    <w:rsid w:val="008D0752"/>
    <w:rsid w:val="008D1C58"/>
    <w:rsid w:val="008D615A"/>
    <w:rsid w:val="008E19F0"/>
    <w:rsid w:val="008E31AC"/>
    <w:rsid w:val="008E49AF"/>
    <w:rsid w:val="008F15E1"/>
    <w:rsid w:val="008F4905"/>
    <w:rsid w:val="008F56B1"/>
    <w:rsid w:val="009009C6"/>
    <w:rsid w:val="00900EC3"/>
    <w:rsid w:val="00903A92"/>
    <w:rsid w:val="0090411A"/>
    <w:rsid w:val="0090487D"/>
    <w:rsid w:val="00905749"/>
    <w:rsid w:val="0090575B"/>
    <w:rsid w:val="009067F6"/>
    <w:rsid w:val="009107E9"/>
    <w:rsid w:val="009114B3"/>
    <w:rsid w:val="009131CB"/>
    <w:rsid w:val="00914E7E"/>
    <w:rsid w:val="00915B66"/>
    <w:rsid w:val="0091715F"/>
    <w:rsid w:val="00917161"/>
    <w:rsid w:val="00917403"/>
    <w:rsid w:val="009203C4"/>
    <w:rsid w:val="00924CD8"/>
    <w:rsid w:val="00925EC6"/>
    <w:rsid w:val="00926AE9"/>
    <w:rsid w:val="009307CA"/>
    <w:rsid w:val="009310E4"/>
    <w:rsid w:val="0093157F"/>
    <w:rsid w:val="00931F4C"/>
    <w:rsid w:val="00934DEA"/>
    <w:rsid w:val="00937E97"/>
    <w:rsid w:val="00941DFA"/>
    <w:rsid w:val="00943B7F"/>
    <w:rsid w:val="00943FFA"/>
    <w:rsid w:val="00944718"/>
    <w:rsid w:val="0094563C"/>
    <w:rsid w:val="009466F7"/>
    <w:rsid w:val="00951930"/>
    <w:rsid w:val="00951A1B"/>
    <w:rsid w:val="00952619"/>
    <w:rsid w:val="00960194"/>
    <w:rsid w:val="009629EA"/>
    <w:rsid w:val="00966D3D"/>
    <w:rsid w:val="009671DD"/>
    <w:rsid w:val="0096752E"/>
    <w:rsid w:val="00967A93"/>
    <w:rsid w:val="0097012A"/>
    <w:rsid w:val="0097037D"/>
    <w:rsid w:val="00971150"/>
    <w:rsid w:val="00971741"/>
    <w:rsid w:val="009717CA"/>
    <w:rsid w:val="0097332F"/>
    <w:rsid w:val="009762F6"/>
    <w:rsid w:val="00981A88"/>
    <w:rsid w:val="00981E43"/>
    <w:rsid w:val="00982807"/>
    <w:rsid w:val="009829BF"/>
    <w:rsid w:val="00982EDA"/>
    <w:rsid w:val="009833B5"/>
    <w:rsid w:val="009834C1"/>
    <w:rsid w:val="00987727"/>
    <w:rsid w:val="009A1C98"/>
    <w:rsid w:val="009A1EE9"/>
    <w:rsid w:val="009A35B1"/>
    <w:rsid w:val="009A391F"/>
    <w:rsid w:val="009A4D4C"/>
    <w:rsid w:val="009A72C1"/>
    <w:rsid w:val="009A7E67"/>
    <w:rsid w:val="009B2D8F"/>
    <w:rsid w:val="009B772A"/>
    <w:rsid w:val="009C2250"/>
    <w:rsid w:val="009C5FE0"/>
    <w:rsid w:val="009D270A"/>
    <w:rsid w:val="009D4B0B"/>
    <w:rsid w:val="009D525E"/>
    <w:rsid w:val="009D65B9"/>
    <w:rsid w:val="009D6DFF"/>
    <w:rsid w:val="009D774B"/>
    <w:rsid w:val="009D77A4"/>
    <w:rsid w:val="009E12A6"/>
    <w:rsid w:val="009E1CBC"/>
    <w:rsid w:val="009E24A8"/>
    <w:rsid w:val="009E3AD7"/>
    <w:rsid w:val="009E4AA5"/>
    <w:rsid w:val="009F3ABC"/>
    <w:rsid w:val="009F3ADE"/>
    <w:rsid w:val="009F60C9"/>
    <w:rsid w:val="00A01379"/>
    <w:rsid w:val="00A015A7"/>
    <w:rsid w:val="00A01A34"/>
    <w:rsid w:val="00A0203C"/>
    <w:rsid w:val="00A02209"/>
    <w:rsid w:val="00A0481F"/>
    <w:rsid w:val="00A07823"/>
    <w:rsid w:val="00A11003"/>
    <w:rsid w:val="00A11AC4"/>
    <w:rsid w:val="00A11E0A"/>
    <w:rsid w:val="00A12566"/>
    <w:rsid w:val="00A15E1B"/>
    <w:rsid w:val="00A22CF0"/>
    <w:rsid w:val="00A2374E"/>
    <w:rsid w:val="00A248E7"/>
    <w:rsid w:val="00A25332"/>
    <w:rsid w:val="00A26928"/>
    <w:rsid w:val="00A30F01"/>
    <w:rsid w:val="00A32361"/>
    <w:rsid w:val="00A324AF"/>
    <w:rsid w:val="00A336FD"/>
    <w:rsid w:val="00A3495A"/>
    <w:rsid w:val="00A3755F"/>
    <w:rsid w:val="00A44C69"/>
    <w:rsid w:val="00A456F7"/>
    <w:rsid w:val="00A45828"/>
    <w:rsid w:val="00A46A3A"/>
    <w:rsid w:val="00A47B6B"/>
    <w:rsid w:val="00A50A22"/>
    <w:rsid w:val="00A50A56"/>
    <w:rsid w:val="00A50E25"/>
    <w:rsid w:val="00A50FC3"/>
    <w:rsid w:val="00A52F46"/>
    <w:rsid w:val="00A63A9B"/>
    <w:rsid w:val="00A663E6"/>
    <w:rsid w:val="00A70DD2"/>
    <w:rsid w:val="00A70ED5"/>
    <w:rsid w:val="00A748CD"/>
    <w:rsid w:val="00A7547B"/>
    <w:rsid w:val="00A75559"/>
    <w:rsid w:val="00A756BF"/>
    <w:rsid w:val="00A80F67"/>
    <w:rsid w:val="00A81765"/>
    <w:rsid w:val="00A82168"/>
    <w:rsid w:val="00A82EAF"/>
    <w:rsid w:val="00A87AB6"/>
    <w:rsid w:val="00A87F34"/>
    <w:rsid w:val="00A91573"/>
    <w:rsid w:val="00A91BCE"/>
    <w:rsid w:val="00A92DF3"/>
    <w:rsid w:val="00A940ED"/>
    <w:rsid w:val="00A95B78"/>
    <w:rsid w:val="00A96479"/>
    <w:rsid w:val="00AA21AF"/>
    <w:rsid w:val="00AA4389"/>
    <w:rsid w:val="00AA43CA"/>
    <w:rsid w:val="00AA4638"/>
    <w:rsid w:val="00AA6C39"/>
    <w:rsid w:val="00AB3B92"/>
    <w:rsid w:val="00AB3F60"/>
    <w:rsid w:val="00AB4076"/>
    <w:rsid w:val="00AB426F"/>
    <w:rsid w:val="00AC567F"/>
    <w:rsid w:val="00AD3D55"/>
    <w:rsid w:val="00AD4D7D"/>
    <w:rsid w:val="00AD6462"/>
    <w:rsid w:val="00AE0D24"/>
    <w:rsid w:val="00AE3230"/>
    <w:rsid w:val="00AE44E0"/>
    <w:rsid w:val="00AE459C"/>
    <w:rsid w:val="00AE6785"/>
    <w:rsid w:val="00AF4170"/>
    <w:rsid w:val="00AF7438"/>
    <w:rsid w:val="00B01DB4"/>
    <w:rsid w:val="00B0318A"/>
    <w:rsid w:val="00B03D07"/>
    <w:rsid w:val="00B042F2"/>
    <w:rsid w:val="00B046B0"/>
    <w:rsid w:val="00B0555B"/>
    <w:rsid w:val="00B05B06"/>
    <w:rsid w:val="00B07FD0"/>
    <w:rsid w:val="00B10CB6"/>
    <w:rsid w:val="00B1181F"/>
    <w:rsid w:val="00B15118"/>
    <w:rsid w:val="00B153ED"/>
    <w:rsid w:val="00B16135"/>
    <w:rsid w:val="00B203AC"/>
    <w:rsid w:val="00B204D7"/>
    <w:rsid w:val="00B21BF0"/>
    <w:rsid w:val="00B22E7D"/>
    <w:rsid w:val="00B22EEE"/>
    <w:rsid w:val="00B25375"/>
    <w:rsid w:val="00B27A26"/>
    <w:rsid w:val="00B301D0"/>
    <w:rsid w:val="00B304DD"/>
    <w:rsid w:val="00B31980"/>
    <w:rsid w:val="00B31FE1"/>
    <w:rsid w:val="00B331C6"/>
    <w:rsid w:val="00B369BB"/>
    <w:rsid w:val="00B413DA"/>
    <w:rsid w:val="00B426A7"/>
    <w:rsid w:val="00B463D0"/>
    <w:rsid w:val="00B4690B"/>
    <w:rsid w:val="00B55D17"/>
    <w:rsid w:val="00B62332"/>
    <w:rsid w:val="00B62B94"/>
    <w:rsid w:val="00B656F6"/>
    <w:rsid w:val="00B669DB"/>
    <w:rsid w:val="00B70353"/>
    <w:rsid w:val="00B71DEB"/>
    <w:rsid w:val="00B71FB5"/>
    <w:rsid w:val="00B72859"/>
    <w:rsid w:val="00B72D3B"/>
    <w:rsid w:val="00B73633"/>
    <w:rsid w:val="00B73B92"/>
    <w:rsid w:val="00B747CB"/>
    <w:rsid w:val="00B75C08"/>
    <w:rsid w:val="00B76A59"/>
    <w:rsid w:val="00B77E38"/>
    <w:rsid w:val="00B8034E"/>
    <w:rsid w:val="00B8144C"/>
    <w:rsid w:val="00B81A08"/>
    <w:rsid w:val="00B8221A"/>
    <w:rsid w:val="00B86962"/>
    <w:rsid w:val="00B87281"/>
    <w:rsid w:val="00B87BB5"/>
    <w:rsid w:val="00B90993"/>
    <w:rsid w:val="00B93369"/>
    <w:rsid w:val="00B97551"/>
    <w:rsid w:val="00B97E0D"/>
    <w:rsid w:val="00BA1431"/>
    <w:rsid w:val="00BA204C"/>
    <w:rsid w:val="00BA2112"/>
    <w:rsid w:val="00BA70BF"/>
    <w:rsid w:val="00BA72A9"/>
    <w:rsid w:val="00BA7D35"/>
    <w:rsid w:val="00BB0466"/>
    <w:rsid w:val="00BB09E3"/>
    <w:rsid w:val="00BB5A6B"/>
    <w:rsid w:val="00BB6769"/>
    <w:rsid w:val="00BC3ABD"/>
    <w:rsid w:val="00BC52E4"/>
    <w:rsid w:val="00BC5E13"/>
    <w:rsid w:val="00BD5F7C"/>
    <w:rsid w:val="00BD7C69"/>
    <w:rsid w:val="00BE0F0F"/>
    <w:rsid w:val="00BE114C"/>
    <w:rsid w:val="00BE147C"/>
    <w:rsid w:val="00BE56ED"/>
    <w:rsid w:val="00BF25E1"/>
    <w:rsid w:val="00BF2684"/>
    <w:rsid w:val="00BF35C2"/>
    <w:rsid w:val="00BF75C0"/>
    <w:rsid w:val="00C00D95"/>
    <w:rsid w:val="00C061BF"/>
    <w:rsid w:val="00C07424"/>
    <w:rsid w:val="00C07D81"/>
    <w:rsid w:val="00C10A2D"/>
    <w:rsid w:val="00C117B8"/>
    <w:rsid w:val="00C1183A"/>
    <w:rsid w:val="00C15858"/>
    <w:rsid w:val="00C16149"/>
    <w:rsid w:val="00C17681"/>
    <w:rsid w:val="00C20333"/>
    <w:rsid w:val="00C21025"/>
    <w:rsid w:val="00C2275B"/>
    <w:rsid w:val="00C22EE3"/>
    <w:rsid w:val="00C23BC5"/>
    <w:rsid w:val="00C24917"/>
    <w:rsid w:val="00C26E3B"/>
    <w:rsid w:val="00C309BB"/>
    <w:rsid w:val="00C31A3E"/>
    <w:rsid w:val="00C33F79"/>
    <w:rsid w:val="00C3429A"/>
    <w:rsid w:val="00C3493F"/>
    <w:rsid w:val="00C34FF1"/>
    <w:rsid w:val="00C35141"/>
    <w:rsid w:val="00C35AA3"/>
    <w:rsid w:val="00C36D74"/>
    <w:rsid w:val="00C37012"/>
    <w:rsid w:val="00C42968"/>
    <w:rsid w:val="00C4540A"/>
    <w:rsid w:val="00C45BD3"/>
    <w:rsid w:val="00C47D99"/>
    <w:rsid w:val="00C52ACD"/>
    <w:rsid w:val="00C5304B"/>
    <w:rsid w:val="00C547BE"/>
    <w:rsid w:val="00C6228E"/>
    <w:rsid w:val="00C639DA"/>
    <w:rsid w:val="00C6441B"/>
    <w:rsid w:val="00C6496F"/>
    <w:rsid w:val="00C66001"/>
    <w:rsid w:val="00C662E8"/>
    <w:rsid w:val="00C66FE6"/>
    <w:rsid w:val="00C67614"/>
    <w:rsid w:val="00C6783D"/>
    <w:rsid w:val="00C67DE6"/>
    <w:rsid w:val="00C70DFA"/>
    <w:rsid w:val="00C72022"/>
    <w:rsid w:val="00C7386C"/>
    <w:rsid w:val="00C75B88"/>
    <w:rsid w:val="00C76B23"/>
    <w:rsid w:val="00C80E99"/>
    <w:rsid w:val="00C865AC"/>
    <w:rsid w:val="00C8736D"/>
    <w:rsid w:val="00C87709"/>
    <w:rsid w:val="00C93233"/>
    <w:rsid w:val="00C94C3B"/>
    <w:rsid w:val="00CA0D46"/>
    <w:rsid w:val="00CA3004"/>
    <w:rsid w:val="00CA3234"/>
    <w:rsid w:val="00CA74C5"/>
    <w:rsid w:val="00CB21D4"/>
    <w:rsid w:val="00CB3E7D"/>
    <w:rsid w:val="00CB3ED6"/>
    <w:rsid w:val="00CB7D56"/>
    <w:rsid w:val="00CC1F32"/>
    <w:rsid w:val="00CC5EBC"/>
    <w:rsid w:val="00CD1577"/>
    <w:rsid w:val="00CD2372"/>
    <w:rsid w:val="00CD26E2"/>
    <w:rsid w:val="00CD4055"/>
    <w:rsid w:val="00CE28C1"/>
    <w:rsid w:val="00CE4912"/>
    <w:rsid w:val="00CE6DF1"/>
    <w:rsid w:val="00CE7611"/>
    <w:rsid w:val="00CF03C2"/>
    <w:rsid w:val="00CF0807"/>
    <w:rsid w:val="00CF289A"/>
    <w:rsid w:val="00CF29B0"/>
    <w:rsid w:val="00CF401D"/>
    <w:rsid w:val="00CF53DB"/>
    <w:rsid w:val="00CF5887"/>
    <w:rsid w:val="00CF6BE8"/>
    <w:rsid w:val="00D0189A"/>
    <w:rsid w:val="00D02AD2"/>
    <w:rsid w:val="00D038DC"/>
    <w:rsid w:val="00D05796"/>
    <w:rsid w:val="00D058B6"/>
    <w:rsid w:val="00D06B71"/>
    <w:rsid w:val="00D07DA6"/>
    <w:rsid w:val="00D153CD"/>
    <w:rsid w:val="00D1702D"/>
    <w:rsid w:val="00D22160"/>
    <w:rsid w:val="00D2269D"/>
    <w:rsid w:val="00D2483B"/>
    <w:rsid w:val="00D25894"/>
    <w:rsid w:val="00D26B8E"/>
    <w:rsid w:val="00D327DF"/>
    <w:rsid w:val="00D329FA"/>
    <w:rsid w:val="00D339D6"/>
    <w:rsid w:val="00D36202"/>
    <w:rsid w:val="00D36572"/>
    <w:rsid w:val="00D428AB"/>
    <w:rsid w:val="00D435FA"/>
    <w:rsid w:val="00D4588E"/>
    <w:rsid w:val="00D46F1E"/>
    <w:rsid w:val="00D476E7"/>
    <w:rsid w:val="00D50FED"/>
    <w:rsid w:val="00D51B27"/>
    <w:rsid w:val="00D52A1C"/>
    <w:rsid w:val="00D5624D"/>
    <w:rsid w:val="00D612F8"/>
    <w:rsid w:val="00D64650"/>
    <w:rsid w:val="00D65098"/>
    <w:rsid w:val="00D678AB"/>
    <w:rsid w:val="00D73406"/>
    <w:rsid w:val="00D81961"/>
    <w:rsid w:val="00D8605D"/>
    <w:rsid w:val="00D877B9"/>
    <w:rsid w:val="00D901B0"/>
    <w:rsid w:val="00D94E76"/>
    <w:rsid w:val="00D95C57"/>
    <w:rsid w:val="00D96130"/>
    <w:rsid w:val="00D97513"/>
    <w:rsid w:val="00DA0A2F"/>
    <w:rsid w:val="00DA3162"/>
    <w:rsid w:val="00DA4151"/>
    <w:rsid w:val="00DA55EA"/>
    <w:rsid w:val="00DA67BC"/>
    <w:rsid w:val="00DA724F"/>
    <w:rsid w:val="00DA7462"/>
    <w:rsid w:val="00DB115B"/>
    <w:rsid w:val="00DB2491"/>
    <w:rsid w:val="00DB3EFC"/>
    <w:rsid w:val="00DB3F57"/>
    <w:rsid w:val="00DC044C"/>
    <w:rsid w:val="00DC41B6"/>
    <w:rsid w:val="00DC469D"/>
    <w:rsid w:val="00DC5502"/>
    <w:rsid w:val="00DD0D0A"/>
    <w:rsid w:val="00DD0F6C"/>
    <w:rsid w:val="00DD666A"/>
    <w:rsid w:val="00DD6D93"/>
    <w:rsid w:val="00DD6EB0"/>
    <w:rsid w:val="00DD790F"/>
    <w:rsid w:val="00DD7A80"/>
    <w:rsid w:val="00DE2B66"/>
    <w:rsid w:val="00DE4ED2"/>
    <w:rsid w:val="00DE64A7"/>
    <w:rsid w:val="00DE65DE"/>
    <w:rsid w:val="00DF57A4"/>
    <w:rsid w:val="00DF580F"/>
    <w:rsid w:val="00DF5AC4"/>
    <w:rsid w:val="00E00141"/>
    <w:rsid w:val="00E0035D"/>
    <w:rsid w:val="00E1089E"/>
    <w:rsid w:val="00E11AA4"/>
    <w:rsid w:val="00E1218A"/>
    <w:rsid w:val="00E123B8"/>
    <w:rsid w:val="00E13978"/>
    <w:rsid w:val="00E15A61"/>
    <w:rsid w:val="00E165A5"/>
    <w:rsid w:val="00E16A63"/>
    <w:rsid w:val="00E17A18"/>
    <w:rsid w:val="00E17E8C"/>
    <w:rsid w:val="00E20D30"/>
    <w:rsid w:val="00E219F3"/>
    <w:rsid w:val="00E24222"/>
    <w:rsid w:val="00E2487D"/>
    <w:rsid w:val="00E2656D"/>
    <w:rsid w:val="00E332AD"/>
    <w:rsid w:val="00E3450E"/>
    <w:rsid w:val="00E34C63"/>
    <w:rsid w:val="00E415D9"/>
    <w:rsid w:val="00E428DA"/>
    <w:rsid w:val="00E43835"/>
    <w:rsid w:val="00E44B17"/>
    <w:rsid w:val="00E46381"/>
    <w:rsid w:val="00E471C3"/>
    <w:rsid w:val="00E4724A"/>
    <w:rsid w:val="00E47C23"/>
    <w:rsid w:val="00E5248F"/>
    <w:rsid w:val="00E52FA3"/>
    <w:rsid w:val="00E57222"/>
    <w:rsid w:val="00E61EFE"/>
    <w:rsid w:val="00E645A4"/>
    <w:rsid w:val="00E658BB"/>
    <w:rsid w:val="00E67F4B"/>
    <w:rsid w:val="00E71643"/>
    <w:rsid w:val="00E7294E"/>
    <w:rsid w:val="00E7380B"/>
    <w:rsid w:val="00E74C3F"/>
    <w:rsid w:val="00E75E46"/>
    <w:rsid w:val="00E76B8A"/>
    <w:rsid w:val="00E76F94"/>
    <w:rsid w:val="00E80B39"/>
    <w:rsid w:val="00E81E7C"/>
    <w:rsid w:val="00E85463"/>
    <w:rsid w:val="00E857FF"/>
    <w:rsid w:val="00E94F3F"/>
    <w:rsid w:val="00E96636"/>
    <w:rsid w:val="00E97739"/>
    <w:rsid w:val="00EA1029"/>
    <w:rsid w:val="00EA4139"/>
    <w:rsid w:val="00EA4492"/>
    <w:rsid w:val="00EA7154"/>
    <w:rsid w:val="00EB302E"/>
    <w:rsid w:val="00EB4F49"/>
    <w:rsid w:val="00EB6373"/>
    <w:rsid w:val="00EB7557"/>
    <w:rsid w:val="00EC1219"/>
    <w:rsid w:val="00EC4D13"/>
    <w:rsid w:val="00EC649D"/>
    <w:rsid w:val="00EC7357"/>
    <w:rsid w:val="00EC75B4"/>
    <w:rsid w:val="00EC7B42"/>
    <w:rsid w:val="00EC7B72"/>
    <w:rsid w:val="00ED0351"/>
    <w:rsid w:val="00ED4605"/>
    <w:rsid w:val="00ED4F68"/>
    <w:rsid w:val="00ED5DBE"/>
    <w:rsid w:val="00ED5EC1"/>
    <w:rsid w:val="00ED6AFA"/>
    <w:rsid w:val="00ED6EF9"/>
    <w:rsid w:val="00ED798F"/>
    <w:rsid w:val="00EE01B1"/>
    <w:rsid w:val="00EE04EC"/>
    <w:rsid w:val="00EE0DE9"/>
    <w:rsid w:val="00EE0F60"/>
    <w:rsid w:val="00EE21BE"/>
    <w:rsid w:val="00EE26E7"/>
    <w:rsid w:val="00EE3420"/>
    <w:rsid w:val="00EE3D55"/>
    <w:rsid w:val="00EE6BFD"/>
    <w:rsid w:val="00EE777E"/>
    <w:rsid w:val="00EF236E"/>
    <w:rsid w:val="00EF31F6"/>
    <w:rsid w:val="00EF3B60"/>
    <w:rsid w:val="00EF5ABB"/>
    <w:rsid w:val="00EF6616"/>
    <w:rsid w:val="00EF7DDC"/>
    <w:rsid w:val="00F0018A"/>
    <w:rsid w:val="00F032C4"/>
    <w:rsid w:val="00F04BE8"/>
    <w:rsid w:val="00F062D3"/>
    <w:rsid w:val="00F10284"/>
    <w:rsid w:val="00F113A3"/>
    <w:rsid w:val="00F12392"/>
    <w:rsid w:val="00F12686"/>
    <w:rsid w:val="00F1407D"/>
    <w:rsid w:val="00F1683B"/>
    <w:rsid w:val="00F2124B"/>
    <w:rsid w:val="00F22561"/>
    <w:rsid w:val="00F22637"/>
    <w:rsid w:val="00F22941"/>
    <w:rsid w:val="00F231F6"/>
    <w:rsid w:val="00F2344F"/>
    <w:rsid w:val="00F245C6"/>
    <w:rsid w:val="00F25735"/>
    <w:rsid w:val="00F25C6D"/>
    <w:rsid w:val="00F27D58"/>
    <w:rsid w:val="00F335EE"/>
    <w:rsid w:val="00F34751"/>
    <w:rsid w:val="00F35142"/>
    <w:rsid w:val="00F3523F"/>
    <w:rsid w:val="00F35470"/>
    <w:rsid w:val="00F358A8"/>
    <w:rsid w:val="00F37083"/>
    <w:rsid w:val="00F40869"/>
    <w:rsid w:val="00F42582"/>
    <w:rsid w:val="00F42F24"/>
    <w:rsid w:val="00F45246"/>
    <w:rsid w:val="00F45702"/>
    <w:rsid w:val="00F45FC5"/>
    <w:rsid w:val="00F50F87"/>
    <w:rsid w:val="00F51D90"/>
    <w:rsid w:val="00F51F9B"/>
    <w:rsid w:val="00F566E2"/>
    <w:rsid w:val="00F62663"/>
    <w:rsid w:val="00F6493C"/>
    <w:rsid w:val="00F66555"/>
    <w:rsid w:val="00F665CB"/>
    <w:rsid w:val="00F75C6F"/>
    <w:rsid w:val="00F76AAF"/>
    <w:rsid w:val="00F822DA"/>
    <w:rsid w:val="00F8326F"/>
    <w:rsid w:val="00F90C38"/>
    <w:rsid w:val="00F90E28"/>
    <w:rsid w:val="00F93038"/>
    <w:rsid w:val="00F9685E"/>
    <w:rsid w:val="00F96979"/>
    <w:rsid w:val="00FA0676"/>
    <w:rsid w:val="00FA1B72"/>
    <w:rsid w:val="00FA50F9"/>
    <w:rsid w:val="00FA5B22"/>
    <w:rsid w:val="00FB324B"/>
    <w:rsid w:val="00FB3EB9"/>
    <w:rsid w:val="00FB58F1"/>
    <w:rsid w:val="00FB7DEB"/>
    <w:rsid w:val="00FC6551"/>
    <w:rsid w:val="00FC7CBD"/>
    <w:rsid w:val="00FD0BD5"/>
    <w:rsid w:val="00FD2CB0"/>
    <w:rsid w:val="00FD3326"/>
    <w:rsid w:val="00FD3514"/>
    <w:rsid w:val="00FD361A"/>
    <w:rsid w:val="00FD5D31"/>
    <w:rsid w:val="00FD5EA9"/>
    <w:rsid w:val="00FD62DD"/>
    <w:rsid w:val="00FD6860"/>
    <w:rsid w:val="00FE07C2"/>
    <w:rsid w:val="00FE38F0"/>
    <w:rsid w:val="00FE4EE9"/>
    <w:rsid w:val="00FE7D6D"/>
    <w:rsid w:val="00FF0493"/>
    <w:rsid w:val="00FF1054"/>
    <w:rsid w:val="00FF14CB"/>
    <w:rsid w:val="00FF1C26"/>
    <w:rsid w:val="00FF25ED"/>
    <w:rsid w:val="00FF3FC2"/>
    <w:rsid w:val="00FF5B0B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BA930"/>
  <w15:docId w15:val="{75D559A0-6591-4F95-A92C-440EC98B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7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6C56"/>
    <w:rPr>
      <w:color w:val="0563C1" w:themeColor="hyperlink"/>
      <w:u w:val="single"/>
    </w:rPr>
  </w:style>
  <w:style w:type="paragraph" w:styleId="a5">
    <w:name w:val="No Spacing"/>
    <w:uiPriority w:val="1"/>
    <w:qFormat/>
    <w:rsid w:val="007D593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1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"/>
    <w:locked/>
    <w:rsid w:val="007B1579"/>
    <w:rPr>
      <w:rFonts w:ascii="Times New Roman" w:hAnsi="Times New Roman" w:cs="Times New Roman"/>
      <w:sz w:val="31"/>
      <w:szCs w:val="31"/>
      <w:shd w:val="clear" w:color="auto" w:fill="FFFFFF"/>
    </w:rPr>
  </w:style>
  <w:style w:type="paragraph" w:customStyle="1" w:styleId="1">
    <w:name w:val="Основной текст1"/>
    <w:basedOn w:val="a"/>
    <w:link w:val="a7"/>
    <w:rsid w:val="007B1579"/>
    <w:pPr>
      <w:shd w:val="clear" w:color="auto" w:fill="FFFFFF"/>
      <w:spacing w:after="0" w:line="370" w:lineRule="exact"/>
      <w:jc w:val="right"/>
    </w:pPr>
    <w:rPr>
      <w:rFonts w:ascii="Times New Roman" w:hAnsi="Times New Roman" w:cs="Times New Roman"/>
      <w:sz w:val="31"/>
      <w:szCs w:val="31"/>
    </w:rPr>
  </w:style>
  <w:style w:type="paragraph" w:customStyle="1" w:styleId="2">
    <w:name w:val="Основной текст2"/>
    <w:basedOn w:val="a"/>
    <w:rsid w:val="006403E8"/>
    <w:pPr>
      <w:keepNext/>
      <w:widowControl w:val="0"/>
      <w:shd w:val="clear" w:color="auto" w:fill="FFFFFF"/>
      <w:spacing w:before="240" w:after="0" w:line="317" w:lineRule="exact"/>
      <w:ind w:hanging="540"/>
      <w:jc w:val="both"/>
    </w:pPr>
    <w:rPr>
      <w:rFonts w:ascii="Times New Roman" w:eastAsia="Times New Roman" w:hAnsi="Times New Roman" w:cs="Times New Roman"/>
      <w:color w:val="000000"/>
      <w:sz w:val="29"/>
      <w:szCs w:val="29"/>
      <w:lang w:eastAsia="zh-CN" w:bidi="hi-IN"/>
    </w:rPr>
  </w:style>
  <w:style w:type="character" w:customStyle="1" w:styleId="apple-converted-space">
    <w:name w:val="apple-converted-space"/>
    <w:rsid w:val="001A6AF6"/>
  </w:style>
  <w:style w:type="character" w:styleId="a8">
    <w:name w:val="Strong"/>
    <w:basedOn w:val="a0"/>
    <w:qFormat/>
    <w:rsid w:val="001A6AF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D5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5E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76E7"/>
  </w:style>
  <w:style w:type="paragraph" w:styleId="ad">
    <w:name w:val="footer"/>
    <w:basedOn w:val="a"/>
    <w:link w:val="ae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76E7"/>
  </w:style>
  <w:style w:type="paragraph" w:customStyle="1" w:styleId="ConsPlusTitle">
    <w:name w:val="ConsPlusTitle"/>
    <w:rsid w:val="00C22EE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">
    <w:name w:val="Table Grid"/>
    <w:basedOn w:val="a1"/>
    <w:uiPriority w:val="59"/>
    <w:rsid w:val="0008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703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3E7E6-BD6D-45CF-A0AF-213035F9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56</Pages>
  <Words>10438</Words>
  <Characters>59498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Булюк Александра Дмитриевна</cp:lastModifiedBy>
  <cp:revision>7</cp:revision>
  <cp:lastPrinted>2023-02-13T07:17:00Z</cp:lastPrinted>
  <dcterms:created xsi:type="dcterms:W3CDTF">2023-02-13T07:09:00Z</dcterms:created>
  <dcterms:modified xsi:type="dcterms:W3CDTF">2023-02-13T07:21:00Z</dcterms:modified>
</cp:coreProperties>
</file>